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2A" w:rsidRDefault="008F692A" w:rsidP="008F692A">
      <w:pPr>
        <w:ind w:leftChars="240" w:left="528" w:firstLineChars="8" w:firstLine="22"/>
        <w:jc w:val="center"/>
        <w:rPr>
          <w:b/>
          <w:sz w:val="28"/>
          <w:szCs w:val="28"/>
        </w:rPr>
      </w:pPr>
      <w:r>
        <w:rPr>
          <w:rFonts w:hint="eastAsia"/>
          <w:b/>
          <w:sz w:val="28"/>
          <w:szCs w:val="28"/>
        </w:rPr>
        <w:t>衛生管理マニュアル　記載例</w:t>
      </w:r>
    </w:p>
    <w:p w:rsidR="008F692A" w:rsidRDefault="00080E8B" w:rsidP="008F692A">
      <w:pPr>
        <w:jc w:val="center"/>
        <w:rPr>
          <w:b/>
          <w:sz w:val="28"/>
          <w:szCs w:val="28"/>
        </w:rPr>
      </w:pPr>
      <w:r>
        <w:rPr>
          <w:b/>
          <w:sz w:val="28"/>
          <w:szCs w:val="28"/>
        </w:rPr>
        <w:pict>
          <v:rect id="_x0000_i1025" style="width:0;height:1.5pt" o:hralign="center" o:hrstd="t" o:hr="t" fillcolor="gray" stroked="f">
            <v:textbox inset="5.85pt,.7pt,5.85pt,.7pt"/>
          </v:rect>
        </w:pict>
      </w:r>
    </w:p>
    <w:p w:rsidR="008F692A" w:rsidRDefault="008F692A" w:rsidP="008F692A">
      <w:pPr>
        <w:ind w:leftChars="55" w:left="504" w:hangingChars="159" w:hanging="383"/>
        <w:rPr>
          <w:b/>
          <w:sz w:val="24"/>
          <w:szCs w:val="24"/>
        </w:rPr>
      </w:pPr>
      <w:r>
        <w:rPr>
          <w:rFonts w:hint="eastAsia"/>
          <w:b/>
          <w:sz w:val="24"/>
          <w:szCs w:val="24"/>
        </w:rPr>
        <w:t xml:space="preserve">１　</w:t>
      </w:r>
      <w:r w:rsidR="00D15A1A" w:rsidRPr="00D15A1A">
        <w:rPr>
          <w:rFonts w:hint="eastAsia"/>
          <w:b/>
          <w:sz w:val="24"/>
          <w:szCs w:val="24"/>
        </w:rPr>
        <w:t>組織方針の策定</w:t>
      </w:r>
    </w:p>
    <w:p w:rsidR="008F692A" w:rsidRPr="00603042" w:rsidRDefault="00080E8B" w:rsidP="008F692A">
      <w:pPr>
        <w:jc w:val="center"/>
        <w:rPr>
          <w:b/>
          <w:sz w:val="28"/>
          <w:szCs w:val="28"/>
        </w:rPr>
      </w:pPr>
      <w:r>
        <w:rPr>
          <w:b/>
          <w:sz w:val="28"/>
          <w:szCs w:val="28"/>
        </w:rPr>
        <w:pict>
          <v:rect id="_x0000_i1026" style="width:0;height:1.5pt" o:hralign="center" o:hrstd="t" o:hr="t" fillcolor="gray" stroked="f">
            <v:textbox inset="5.85pt,.7pt,5.85pt,.7pt"/>
          </v:rect>
        </w:pict>
      </w:r>
    </w:p>
    <w:p w:rsidR="00D15A1A" w:rsidRPr="00505FDA" w:rsidRDefault="00D15A1A" w:rsidP="008F692A">
      <w:pPr>
        <w:ind w:left="2" w:firstLineChars="183" w:firstLine="441"/>
        <w:rPr>
          <w:b/>
          <w:sz w:val="24"/>
          <w:szCs w:val="24"/>
        </w:rPr>
      </w:pPr>
    </w:p>
    <w:tbl>
      <w:tblPr>
        <w:tblpPr w:leftFromText="142" w:rightFromText="142" w:vertAnchor="text" w:tblpY="1"/>
        <w:tblOverlap w:val="neve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8F692A" w:rsidTr="006B4E00">
        <w:trPr>
          <w:trHeight w:val="3585"/>
        </w:trPr>
        <w:tc>
          <w:tcPr>
            <w:tcW w:w="7371" w:type="dxa"/>
            <w:tcBorders>
              <w:bottom w:val="single" w:sz="4" w:space="0" w:color="FFFFFF" w:themeColor="background1"/>
              <w:right w:val="single" w:sz="4" w:space="0" w:color="auto"/>
            </w:tcBorders>
          </w:tcPr>
          <w:p w:rsidR="00AC4C25" w:rsidRPr="00AC4C25" w:rsidRDefault="00AC4C25" w:rsidP="00AC4C25">
            <w:pPr>
              <w:pBdr>
                <w:bar w:val="single" w:sz="4" w:color="auto"/>
              </w:pBdr>
              <w:ind w:left="470"/>
              <w:rPr>
                <w:rFonts w:ascii="ＭＳ 明朝" w:hAnsi="ＭＳ 明朝"/>
              </w:rPr>
            </w:pPr>
          </w:p>
          <w:p w:rsidR="00D15A1A" w:rsidRDefault="00D15A1A" w:rsidP="006B4E00">
            <w:pPr>
              <w:numPr>
                <w:ilvl w:val="0"/>
                <w:numId w:val="6"/>
              </w:numPr>
              <w:pBdr>
                <w:bar w:val="single" w:sz="4" w:color="auto"/>
              </w:pBdr>
              <w:rPr>
                <w:rFonts w:ascii="ＭＳ 明朝" w:hAnsi="ＭＳ 明朝"/>
              </w:rPr>
            </w:pPr>
            <w:r w:rsidRPr="000B711D">
              <w:rPr>
                <w:rFonts w:ascii="ＭＳ 明朝" w:hAnsi="ＭＳ 明朝" w:hint="eastAsia"/>
                <w:highlight w:val="cyan"/>
              </w:rPr>
              <w:t>組織方針</w:t>
            </w:r>
          </w:p>
          <w:p w:rsidR="00D15A1A" w:rsidRDefault="00D7019C" w:rsidP="006B4E00">
            <w:pPr>
              <w:pBdr>
                <w:bar w:val="single" w:sz="4" w:color="auto"/>
              </w:pBdr>
              <w:ind w:firstLineChars="100" w:firstLine="220"/>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67D1D642" wp14:editId="781586C1">
                      <wp:simplePos x="0" y="0"/>
                      <wp:positionH relativeFrom="column">
                        <wp:posOffset>232410</wp:posOffset>
                      </wp:positionH>
                      <wp:positionV relativeFrom="paragraph">
                        <wp:posOffset>61595</wp:posOffset>
                      </wp:positionV>
                      <wp:extent cx="4276725" cy="737870"/>
                      <wp:effectExtent l="22860" t="23495" r="24765" b="19685"/>
                      <wp:wrapNone/>
                      <wp:docPr id="9"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3787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0B711D" w:rsidRDefault="000B711D" w:rsidP="000B711D">
                                  <w:pPr>
                                    <w:pBdr>
                                      <w:bar w:val="single" w:sz="4" w:color="auto"/>
                                    </w:pBdr>
                                    <w:rPr>
                                      <w:rFonts w:ascii="ＭＳ 明朝" w:hAnsi="ＭＳ 明朝"/>
                                    </w:rPr>
                                  </w:pPr>
                                  <w:r>
                                    <w:rPr>
                                      <w:rFonts w:ascii="ＭＳ 明朝" w:hAnsi="ＭＳ 明朝" w:hint="eastAsia"/>
                                    </w:rPr>
                                    <w:t>&lt;記載例&gt;</w:t>
                                  </w:r>
                                </w:p>
                                <w:p w:rsidR="000B711D" w:rsidRPr="0096118D" w:rsidRDefault="000B711D" w:rsidP="000B711D">
                                  <w:pPr>
                                    <w:pBdr>
                                      <w:bar w:val="single" w:sz="4" w:color="auto"/>
                                    </w:pBdr>
                                    <w:ind w:firstLineChars="100" w:firstLine="220"/>
                                    <w:rPr>
                                      <w:rFonts w:ascii="ＭＳ 明朝" w:hAnsi="ＭＳ 明朝"/>
                                    </w:rPr>
                                  </w:pPr>
                                  <w:r>
                                    <w:rPr>
                                      <w:rFonts w:ascii="ＭＳ 明朝" w:hAnsi="ＭＳ 明朝" w:hint="eastAsia"/>
                                    </w:rPr>
                                    <w:t>安全で安心な食品をお客様に届けるため、</w:t>
                                  </w:r>
                                  <w:r w:rsidRPr="000B711D">
                                    <w:rPr>
                                      <w:rFonts w:ascii="ＭＳ 明朝" w:hAnsi="ＭＳ 明朝" w:hint="eastAsia"/>
                                    </w:rPr>
                                    <w:t>全社員が</w:t>
                                  </w:r>
                                  <w:r>
                                    <w:rPr>
                                      <w:rFonts w:ascii="ＭＳ 明朝" w:hAnsi="ＭＳ 明朝" w:hint="eastAsia"/>
                                    </w:rPr>
                                    <w:t>衛生管理に真摯に取り組みます。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1" o:spid="_x0000_s1026" type="#_x0000_t202" style="position:absolute;left:0;text-align:left;margin-left:18.3pt;margin-top:4.85pt;width:336.75pt;height:5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" filled="f" strokeweight="2.5pt">
                      <v:stroke r:id="rId9" o:title="" filltype="pattern"/>
                      <v:textbox inset="5.85pt,.7pt,5.85pt,.7pt">
                        <w:txbxContent>
                          <w:p w:rsidR="000B711D" w:rsidRDefault="000B711D" w:rsidP="000B711D">
                            <w:pPr>
                              <w:pBdr>
                                <w:bar w:val="single" w:sz="4" w:color="auto"/>
                              </w:pBdr>
                              <w:rPr>
                                <w:rFonts w:ascii="ＭＳ 明朝" w:hAnsi="ＭＳ 明朝"/>
                              </w:rPr>
                            </w:pPr>
                            <w:r>
                              <w:rPr>
                                <w:rFonts w:ascii="ＭＳ 明朝" w:hAnsi="ＭＳ 明朝" w:hint="eastAsia"/>
                              </w:rPr>
                              <w:t>&lt;記載例&gt;</w:t>
                            </w:r>
                          </w:p>
                          <w:p w:rsidR="000B711D" w:rsidRPr="0096118D" w:rsidRDefault="000B711D" w:rsidP="000B711D">
                            <w:pPr>
                              <w:pBdr>
                                <w:bar w:val="single" w:sz="4" w:color="auto"/>
                              </w:pBdr>
                              <w:ind w:firstLineChars="100" w:firstLine="220"/>
                              <w:rPr>
                                <w:rFonts w:ascii="ＭＳ 明朝" w:hAnsi="ＭＳ 明朝"/>
                              </w:rPr>
                            </w:pPr>
                            <w:r>
                              <w:rPr>
                                <w:rFonts w:ascii="ＭＳ 明朝" w:hAnsi="ＭＳ 明朝" w:hint="eastAsia"/>
                              </w:rPr>
                              <w:t>安全で安心な食品をお客様に届けるため、</w:t>
                            </w:r>
                            <w:r w:rsidRPr="000B711D">
                              <w:rPr>
                                <w:rFonts w:ascii="ＭＳ 明朝" w:hAnsi="ＭＳ 明朝" w:hint="eastAsia"/>
                              </w:rPr>
                              <w:t>全社員が</w:t>
                            </w:r>
                            <w:r>
                              <w:rPr>
                                <w:rFonts w:ascii="ＭＳ 明朝" w:hAnsi="ＭＳ 明朝" w:hint="eastAsia"/>
                              </w:rPr>
                              <w:t>衛生管理に真摯に取り組みます。</w:t>
                            </w:r>
                          </w:p>
                        </w:txbxContent>
                      </v:textbox>
                    </v:shape>
                  </w:pict>
                </mc:Fallback>
              </mc:AlternateContent>
            </w:r>
          </w:p>
          <w:p w:rsidR="00D15A1A" w:rsidRDefault="00D15A1A" w:rsidP="006B4E00">
            <w:pPr>
              <w:pBdr>
                <w:bar w:val="single" w:sz="4" w:color="auto"/>
              </w:pBdr>
              <w:ind w:firstLineChars="100" w:firstLine="220"/>
              <w:rPr>
                <w:rFonts w:ascii="ＭＳ 明朝" w:hAnsi="ＭＳ 明朝"/>
              </w:rPr>
            </w:pPr>
          </w:p>
          <w:p w:rsidR="00D15A1A" w:rsidRDefault="00D15A1A" w:rsidP="006B4E00">
            <w:pPr>
              <w:pBdr>
                <w:bar w:val="single" w:sz="4" w:color="auto"/>
              </w:pBdr>
              <w:ind w:firstLineChars="100" w:firstLine="220"/>
              <w:rPr>
                <w:rFonts w:ascii="ＭＳ 明朝" w:hAnsi="ＭＳ 明朝"/>
              </w:rPr>
            </w:pPr>
          </w:p>
          <w:p w:rsidR="00D15A1A" w:rsidRDefault="00D15A1A" w:rsidP="006B4E00">
            <w:pPr>
              <w:pBdr>
                <w:bar w:val="single" w:sz="4" w:color="auto"/>
              </w:pBdr>
              <w:ind w:firstLineChars="100" w:firstLine="220"/>
              <w:rPr>
                <w:rFonts w:ascii="ＭＳ 明朝" w:hAnsi="ＭＳ 明朝"/>
              </w:rPr>
            </w:pPr>
          </w:p>
          <w:p w:rsidR="000B711D" w:rsidRDefault="000B711D" w:rsidP="006B4E00">
            <w:pPr>
              <w:pBdr>
                <w:bar w:val="single" w:sz="4" w:color="auto"/>
              </w:pBdr>
              <w:ind w:firstLineChars="100" w:firstLine="220"/>
              <w:rPr>
                <w:rFonts w:ascii="ＭＳ 明朝" w:hAnsi="ＭＳ 明朝"/>
              </w:rPr>
            </w:pPr>
          </w:p>
          <w:p w:rsidR="008F692A" w:rsidRDefault="000B711D" w:rsidP="006B4E00">
            <w:pPr>
              <w:pBdr>
                <w:bar w:val="single" w:sz="4" w:color="auto"/>
              </w:pBdr>
              <w:ind w:firstLineChars="100" w:firstLine="220"/>
              <w:rPr>
                <w:rFonts w:ascii="ＭＳ 明朝" w:hAnsi="ＭＳ 明朝"/>
              </w:rPr>
            </w:pPr>
            <w:r>
              <w:rPr>
                <w:rFonts w:ascii="ＭＳ 明朝" w:hAnsi="ＭＳ 明朝" w:hint="eastAsia"/>
              </w:rPr>
              <w:t>組織方針の周知</w:t>
            </w:r>
            <w:r w:rsidR="008F692A">
              <w:rPr>
                <w:rFonts w:ascii="ＭＳ 明朝" w:hAnsi="ＭＳ 明朝" w:hint="eastAsia"/>
              </w:rPr>
              <w:t>について、</w:t>
            </w:r>
            <w:r w:rsidR="008F692A">
              <w:rPr>
                <w:rFonts w:ascii="ＭＳ 明朝" w:hAnsi="ＭＳ 明朝" w:hint="eastAsia"/>
                <w:u w:val="single"/>
              </w:rPr>
              <w:t xml:space="preserve">　</w:t>
            </w:r>
            <w:r w:rsidR="008F692A" w:rsidRPr="00DC0744">
              <w:rPr>
                <w:rFonts w:ascii="ＭＳ 明朝" w:hAnsi="ＭＳ 明朝" w:hint="eastAsia"/>
                <w:sz w:val="24"/>
                <w:szCs w:val="24"/>
                <w:u w:val="single"/>
              </w:rPr>
              <w:t xml:space="preserve">　</w:t>
            </w:r>
            <w:r w:rsidR="008F692A" w:rsidRPr="0063471C">
              <w:rPr>
                <w:rFonts w:ascii="ＭＳ 明朝" w:hAnsi="ＭＳ 明朝" w:hint="eastAsia"/>
                <w:b/>
                <w:sz w:val="24"/>
                <w:szCs w:val="24"/>
                <w:highlight w:val="cyan"/>
                <w:u w:val="single"/>
              </w:rPr>
              <w:t>東京　太郎</w:t>
            </w:r>
            <w:r w:rsidR="008F692A" w:rsidRPr="00DC0744">
              <w:rPr>
                <w:rFonts w:ascii="ＭＳ 明朝" w:hAnsi="ＭＳ 明朝" w:hint="eastAsia"/>
                <w:sz w:val="24"/>
                <w:szCs w:val="24"/>
                <w:u w:val="single"/>
              </w:rPr>
              <w:t xml:space="preserve">　　</w:t>
            </w:r>
            <w:r w:rsidR="008F692A">
              <w:rPr>
                <w:rFonts w:ascii="ＭＳ 明朝" w:hAnsi="ＭＳ 明朝" w:hint="eastAsia"/>
              </w:rPr>
              <w:t xml:space="preserve">　が責任者となり以下の内容を履行する</w:t>
            </w:r>
            <w:r w:rsidR="008F692A" w:rsidRPr="009A0A57">
              <w:rPr>
                <w:rFonts w:ascii="ＭＳ 明朝" w:hAnsi="ＭＳ 明朝" w:hint="eastAsia"/>
              </w:rPr>
              <w:t>。</w:t>
            </w:r>
          </w:p>
          <w:p w:rsidR="006B4E00" w:rsidRDefault="006B4E00" w:rsidP="006B4E00">
            <w:pPr>
              <w:pBdr>
                <w:bar w:val="single" w:sz="4" w:color="auto"/>
              </w:pBdr>
              <w:ind w:firstLineChars="100" w:firstLine="220"/>
              <w:rPr>
                <w:rFonts w:ascii="ＭＳ 明朝" w:hAnsi="ＭＳ 明朝"/>
              </w:rPr>
            </w:pPr>
          </w:p>
          <w:p w:rsidR="006B4E00" w:rsidRPr="000B711D" w:rsidRDefault="006B4E00" w:rsidP="006B4E00">
            <w:pPr>
              <w:pBdr>
                <w:bar w:val="single" w:sz="4" w:color="auto"/>
              </w:pBdr>
              <w:ind w:firstLineChars="100" w:firstLine="220"/>
              <w:rPr>
                <w:rFonts w:ascii="ＭＳ 明朝" w:hAnsi="ＭＳ 明朝"/>
              </w:rPr>
            </w:pPr>
          </w:p>
        </w:tc>
        <w:tc>
          <w:tcPr>
            <w:tcW w:w="2835" w:type="dxa"/>
            <w:tcBorders>
              <w:left w:val="single" w:sz="4" w:space="0" w:color="auto"/>
              <w:bottom w:val="single" w:sz="4" w:space="0" w:color="FFFFFF" w:themeColor="background1"/>
            </w:tcBorders>
          </w:tcPr>
          <w:p w:rsidR="00AC4C25" w:rsidRDefault="00AC4C25" w:rsidP="006B4E00">
            <w:pPr>
              <w:pBdr>
                <w:bar w:val="single" w:sz="4" w:color="auto"/>
              </w:pBdr>
              <w:rPr>
                <w:rFonts w:ascii="ＭＳ 明朝" w:hAnsi="ＭＳ 明朝"/>
                <w:sz w:val="18"/>
                <w:szCs w:val="18"/>
              </w:rPr>
            </w:pPr>
          </w:p>
          <w:p w:rsidR="00D108B7" w:rsidRDefault="00D15A1A" w:rsidP="006B4E00">
            <w:pPr>
              <w:pBdr>
                <w:bar w:val="single" w:sz="4" w:color="auto"/>
              </w:pBdr>
              <w:rPr>
                <w:rFonts w:ascii="ＭＳ 明朝" w:hAnsi="ＭＳ 明朝"/>
                <w:sz w:val="18"/>
                <w:szCs w:val="18"/>
              </w:rPr>
            </w:pPr>
            <w:r>
              <w:rPr>
                <w:rFonts w:ascii="ＭＳ 明朝" w:hAnsi="ＭＳ 明朝" w:hint="eastAsia"/>
                <w:sz w:val="18"/>
                <w:szCs w:val="18"/>
              </w:rPr>
              <w:t>組織として合意を得た食品安全方針を</w:t>
            </w:r>
            <w:r w:rsidR="000B711D">
              <w:rPr>
                <w:rFonts w:ascii="ＭＳ 明朝" w:hAnsi="ＭＳ 明朝" w:hint="eastAsia"/>
                <w:sz w:val="18"/>
                <w:szCs w:val="18"/>
              </w:rPr>
              <w:t>明確に</w:t>
            </w:r>
            <w:r>
              <w:rPr>
                <w:rFonts w:ascii="ＭＳ 明朝" w:hAnsi="ＭＳ 明朝" w:hint="eastAsia"/>
                <w:sz w:val="18"/>
                <w:szCs w:val="18"/>
              </w:rPr>
              <w:t>します。</w:t>
            </w:r>
          </w:p>
          <w:p w:rsidR="00D15A1A" w:rsidRDefault="00D108B7" w:rsidP="006B4E00">
            <w:pPr>
              <w:pBdr>
                <w:bar w:val="single" w:sz="4" w:color="auto"/>
              </w:pBdr>
              <w:rPr>
                <w:rFonts w:ascii="ＭＳ 明朝" w:hAnsi="ＭＳ 明朝"/>
                <w:sz w:val="18"/>
                <w:szCs w:val="18"/>
              </w:rPr>
            </w:pPr>
            <w:r>
              <w:rPr>
                <w:rFonts w:ascii="ＭＳ 明朝" w:hAnsi="ＭＳ 明朝" w:hint="eastAsia"/>
                <w:sz w:val="18"/>
                <w:szCs w:val="18"/>
              </w:rPr>
              <w:t>なお、組織方針は必ずしもマニュアル上に記載する必要はありません。</w:t>
            </w:r>
          </w:p>
          <w:p w:rsidR="00D15A1A" w:rsidRPr="00D108B7" w:rsidRDefault="00D15A1A" w:rsidP="006B4E00">
            <w:pPr>
              <w:pBdr>
                <w:bar w:val="single" w:sz="4" w:color="auto"/>
              </w:pBdr>
              <w:rPr>
                <w:rFonts w:ascii="ＭＳ 明朝" w:hAnsi="ＭＳ 明朝"/>
                <w:sz w:val="18"/>
                <w:szCs w:val="18"/>
              </w:rPr>
            </w:pPr>
          </w:p>
          <w:p w:rsidR="008F692A" w:rsidRDefault="008F692A" w:rsidP="006B4E00">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sidR="0096118D">
              <w:rPr>
                <w:rFonts w:ascii="ＭＳ 明朝" w:hAnsi="ＭＳ 明朝" w:hint="eastAsia"/>
                <w:sz w:val="18"/>
                <w:szCs w:val="18"/>
              </w:rPr>
              <w:t>します</w:t>
            </w:r>
            <w:r w:rsidRPr="008F692A">
              <w:rPr>
                <w:rFonts w:ascii="ＭＳ 明朝" w:hAnsi="ＭＳ 明朝" w:hint="eastAsia"/>
                <w:sz w:val="18"/>
                <w:szCs w:val="18"/>
              </w:rPr>
              <w:t>。</w:t>
            </w:r>
          </w:p>
          <w:p w:rsidR="00DC0744" w:rsidRPr="008F692A" w:rsidRDefault="00DC0744" w:rsidP="006B4E00">
            <w:pPr>
              <w:pBdr>
                <w:bar w:val="single" w:sz="4" w:color="auto"/>
              </w:pBdr>
              <w:rPr>
                <w:rFonts w:ascii="ＭＳ 明朝" w:hAnsi="ＭＳ 明朝"/>
                <w:sz w:val="18"/>
                <w:szCs w:val="18"/>
              </w:rPr>
            </w:pPr>
            <w:r w:rsidRPr="0096118D">
              <w:rPr>
                <w:rFonts w:hint="eastAsia"/>
                <w:sz w:val="18"/>
                <w:szCs w:val="18"/>
              </w:rPr>
              <w:t>（役職名でも可）</w:t>
            </w:r>
          </w:p>
        </w:tc>
      </w:tr>
      <w:tr w:rsidR="00AC4C25" w:rsidTr="00AC4C25">
        <w:trPr>
          <w:trHeight w:val="7374"/>
        </w:trPr>
        <w:tc>
          <w:tcPr>
            <w:tcW w:w="7371" w:type="dxa"/>
            <w:tcBorders>
              <w:top w:val="single" w:sz="4" w:space="0" w:color="FFFFFF" w:themeColor="background1"/>
              <w:bottom w:val="nil"/>
              <w:right w:val="single" w:sz="4" w:space="0" w:color="auto"/>
            </w:tcBorders>
          </w:tcPr>
          <w:p w:rsidR="00AC4C25" w:rsidRPr="008F692A" w:rsidRDefault="00AC4C25" w:rsidP="006B4E00">
            <w:pPr>
              <w:numPr>
                <w:ilvl w:val="0"/>
                <w:numId w:val="1"/>
              </w:numPr>
              <w:pBdr>
                <w:bar w:val="single" w:sz="4" w:color="auto"/>
              </w:pBdr>
              <w:rPr>
                <w:rFonts w:ascii="ＭＳ 明朝" w:hAnsi="ＭＳ 明朝"/>
              </w:rPr>
            </w:pPr>
            <w:r w:rsidRPr="0063471C">
              <w:rPr>
                <w:rFonts w:ascii="ＭＳ 明朝" w:hAnsi="ＭＳ 明朝" w:hint="eastAsia"/>
                <w:highlight w:val="cyan"/>
              </w:rPr>
              <w:t>衛生管理の目的</w:t>
            </w:r>
          </w:p>
          <w:p w:rsidR="00AC4C25" w:rsidRDefault="00AC4C25" w:rsidP="006B4E00">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87424" behindDoc="0" locked="0" layoutInCell="1" allowOverlap="1" wp14:anchorId="7E765D75" wp14:editId="1DEC4CD7">
                      <wp:simplePos x="0" y="0"/>
                      <wp:positionH relativeFrom="column">
                        <wp:posOffset>236220</wp:posOffset>
                      </wp:positionH>
                      <wp:positionV relativeFrom="paragraph">
                        <wp:posOffset>54610</wp:posOffset>
                      </wp:positionV>
                      <wp:extent cx="4166235" cy="571500"/>
                      <wp:effectExtent l="19050" t="1905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715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AC4C25" w:rsidRPr="00080E8B" w:rsidRDefault="00AC4C25" w:rsidP="006B4E00">
                                  <w:pPr>
                                    <w:rPr>
                                      <w:rFonts w:ascii="ＭＳ 明朝" w:hAnsi="ＭＳ 明朝"/>
                                    </w:rPr>
                                  </w:pPr>
                                  <w:r w:rsidRPr="00080E8B">
                                    <w:rPr>
                                      <w:rFonts w:ascii="ＭＳ 明朝" w:hAnsi="ＭＳ 明朝" w:hint="eastAsia"/>
                                    </w:rPr>
                                    <w:t>&lt;記載例&gt;</w:t>
                                  </w:r>
                                </w:p>
                                <w:p w:rsidR="00AC4C25" w:rsidRPr="00080E8B" w:rsidRDefault="00AC4C25" w:rsidP="006B4E00">
                                  <w:pPr>
                                    <w:pBdr>
                                      <w:bar w:val="single" w:sz="4" w:color="auto"/>
                                    </w:pBdr>
                                    <w:ind w:firstLineChars="100" w:firstLine="220"/>
                                    <w:rPr>
                                      <w:rFonts w:ascii="ＭＳ 明朝" w:hAnsi="ＭＳ 明朝"/>
                                    </w:rPr>
                                  </w:pPr>
                                  <w:r w:rsidRPr="00080E8B">
                                    <w:rPr>
                                      <w:rFonts w:ascii="ＭＳ 明朝" w:hAnsi="ＭＳ 明朝" w:hint="eastAsia"/>
                                    </w:rPr>
                                    <w:t>全施設の従業員の衛生意識の向上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18.6pt;margin-top:4.3pt;width:328.05pt;height: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" filled="f" strokeweight="2.5pt">
                      <v:stroke r:id="rId10" o:title="" filltype="pattern"/>
                      <v:textbox inset="5.85pt,.7pt,5.85pt,.7pt">
                        <w:txbxContent>
                          <w:p w:rsidR="00AC4C25" w:rsidRPr="00080E8B" w:rsidRDefault="00AC4C25" w:rsidP="006B4E00">
                            <w:pPr>
                              <w:rPr>
                                <w:rFonts w:ascii="ＭＳ 明朝" w:hAnsi="ＭＳ 明朝"/>
                              </w:rPr>
                            </w:pPr>
                            <w:r w:rsidRPr="00080E8B">
                              <w:rPr>
                                <w:rFonts w:ascii="ＭＳ 明朝" w:hAnsi="ＭＳ 明朝" w:hint="eastAsia"/>
                              </w:rPr>
                              <w:t>&lt;記載例&gt;</w:t>
                            </w:r>
                          </w:p>
                          <w:p w:rsidR="00AC4C25" w:rsidRPr="00080E8B" w:rsidRDefault="00AC4C25" w:rsidP="006B4E00">
                            <w:pPr>
                              <w:pBdr>
                                <w:bar w:val="single" w:sz="4" w:color="auto"/>
                              </w:pBdr>
                              <w:ind w:firstLineChars="100" w:firstLine="220"/>
                              <w:rPr>
                                <w:rFonts w:ascii="ＭＳ 明朝" w:hAnsi="ＭＳ 明朝"/>
                              </w:rPr>
                            </w:pPr>
                            <w:r w:rsidRPr="00080E8B">
                              <w:rPr>
                                <w:rFonts w:ascii="ＭＳ 明朝" w:hAnsi="ＭＳ 明朝" w:hint="eastAsia"/>
                              </w:rPr>
                              <w:t>全施設の従業員の衛生意識の向上</w:t>
                            </w:r>
                          </w:p>
                        </w:txbxContent>
                      </v:textbox>
                    </v:shape>
                  </w:pict>
                </mc:Fallback>
              </mc:AlternateContent>
            </w:r>
          </w:p>
          <w:p w:rsidR="00AC4C25" w:rsidRDefault="00AC4C25" w:rsidP="006B4E00">
            <w:pPr>
              <w:pBdr>
                <w:bar w:val="single" w:sz="4" w:color="auto"/>
              </w:pBdr>
              <w:ind w:left="473"/>
              <w:rPr>
                <w:rFonts w:ascii="ＭＳ 明朝" w:hAnsi="ＭＳ 明朝"/>
              </w:rPr>
            </w:pPr>
          </w:p>
          <w:p w:rsidR="00AC4C25" w:rsidRDefault="00AC4C25" w:rsidP="006B4E00">
            <w:pPr>
              <w:pBdr>
                <w:bar w:val="single" w:sz="4" w:color="auto"/>
              </w:pBdr>
              <w:ind w:firstLineChars="100" w:firstLine="220"/>
              <w:rPr>
                <w:rFonts w:ascii="ＭＳ 明朝" w:hAnsi="ＭＳ 明朝"/>
              </w:rPr>
            </w:pPr>
          </w:p>
          <w:p w:rsidR="00AC4C25" w:rsidRDefault="00AC4C25" w:rsidP="006B4E00">
            <w:pPr>
              <w:pBdr>
                <w:bar w:val="single" w:sz="4" w:color="auto"/>
              </w:pBdr>
              <w:ind w:firstLineChars="100" w:firstLine="220"/>
              <w:rPr>
                <w:rFonts w:ascii="ＭＳ 明朝" w:hAnsi="ＭＳ 明朝"/>
              </w:rPr>
            </w:pPr>
          </w:p>
          <w:p w:rsidR="00AC4C25" w:rsidRDefault="00AC4C25" w:rsidP="006B4E00">
            <w:pPr>
              <w:pBdr>
                <w:bar w:val="single" w:sz="4" w:color="auto"/>
              </w:pBdr>
              <w:ind w:firstLineChars="100" w:firstLine="220"/>
              <w:rPr>
                <w:rFonts w:ascii="ＭＳ 明朝" w:hAnsi="ＭＳ 明朝"/>
              </w:rPr>
            </w:pPr>
          </w:p>
          <w:p w:rsidR="00AC4C25" w:rsidRPr="0063471C" w:rsidRDefault="00AC4C25" w:rsidP="00AC4C25">
            <w:pPr>
              <w:pBdr>
                <w:bar w:val="single" w:sz="4" w:color="auto"/>
              </w:pBdr>
              <w:ind w:left="473"/>
              <w:rPr>
                <w:rFonts w:ascii="ＭＳ 明朝" w:hAnsi="ＭＳ 明朝"/>
                <w:highlight w:val="cyan"/>
              </w:rPr>
            </w:pPr>
          </w:p>
          <w:p w:rsidR="00AC4C25" w:rsidRDefault="00AC4C25" w:rsidP="006B4E00">
            <w:pPr>
              <w:numPr>
                <w:ilvl w:val="0"/>
                <w:numId w:val="1"/>
              </w:numPr>
              <w:pBdr>
                <w:bar w:val="single" w:sz="4" w:color="auto"/>
              </w:pBdr>
              <w:rPr>
                <w:rFonts w:ascii="ＭＳ 明朝" w:hAnsi="ＭＳ 明朝"/>
              </w:rPr>
            </w:pPr>
            <w:r>
              <w:rPr>
                <w:rFonts w:ascii="ＭＳ 明朝" w:hAnsi="ＭＳ 明朝" w:hint="eastAsia"/>
                <w:highlight w:val="cyan"/>
              </w:rPr>
              <w:t>組織方針及び認証を受けている旨の周知方法</w:t>
            </w:r>
          </w:p>
          <w:p w:rsidR="00AC4C25" w:rsidRDefault="00AC4C25" w:rsidP="006B4E00">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89472" behindDoc="0" locked="0" layoutInCell="1" allowOverlap="1" wp14:anchorId="29D70397" wp14:editId="38B18003">
                      <wp:simplePos x="0" y="0"/>
                      <wp:positionH relativeFrom="column">
                        <wp:posOffset>232410</wp:posOffset>
                      </wp:positionH>
                      <wp:positionV relativeFrom="paragraph">
                        <wp:posOffset>36195</wp:posOffset>
                      </wp:positionV>
                      <wp:extent cx="4251325" cy="828040"/>
                      <wp:effectExtent l="22860" t="17145" r="21590" b="21590"/>
                      <wp:wrapNone/>
                      <wp:docPr id="8"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82804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AC4C25" w:rsidRDefault="00AC4C25" w:rsidP="001215A6">
                                  <w:pPr>
                                    <w:pBdr>
                                      <w:bar w:val="single" w:sz="4" w:color="auto"/>
                                    </w:pBdr>
                                    <w:rPr>
                                      <w:rFonts w:ascii="ＭＳ 明朝" w:hAnsi="ＭＳ 明朝"/>
                                    </w:rPr>
                                  </w:pPr>
                                  <w:r>
                                    <w:rPr>
                                      <w:rFonts w:ascii="ＭＳ 明朝" w:hAnsi="ＭＳ 明朝" w:hint="eastAsia"/>
                                    </w:rPr>
                                    <w:t>&lt;記載例&gt;</w:t>
                                  </w:r>
                                </w:p>
                                <w:p w:rsidR="00AC4C25" w:rsidRDefault="00AC4C25" w:rsidP="001215A6">
                                  <w:pPr>
                                    <w:pBdr>
                                      <w:bar w:val="single" w:sz="4" w:color="auto"/>
                                    </w:pBdr>
                                    <w:rPr>
                                      <w:rFonts w:ascii="ＭＳ 明朝" w:hAnsi="ＭＳ 明朝"/>
                                    </w:rPr>
                                  </w:pPr>
                                  <w:r>
                                    <w:rPr>
                                      <w:rFonts w:ascii="ＭＳ 明朝" w:hAnsi="ＭＳ 明朝" w:hint="eastAsia"/>
                                    </w:rPr>
                                    <w:t>・組織方針は各店舗の従業員に見えるところに掲示する。</w:t>
                                  </w:r>
                                </w:p>
                                <w:p w:rsidR="00AC4C25" w:rsidRPr="00B40050" w:rsidRDefault="00AC4C25" w:rsidP="001215A6">
                                  <w:pPr>
                                    <w:pBdr>
                                      <w:bar w:val="single" w:sz="4" w:color="auto"/>
                                    </w:pBdr>
                                    <w:rPr>
                                      <w:rFonts w:ascii="ＭＳ 明朝" w:hAnsi="ＭＳ 明朝"/>
                                    </w:rPr>
                                  </w:pPr>
                                  <w:r>
                                    <w:rPr>
                                      <w:rFonts w:ascii="ＭＳ 明朝" w:hAnsi="ＭＳ 明朝" w:hint="eastAsia"/>
                                    </w:rPr>
                                    <w:t>・認証マークは店頭に掲示する。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28" type="#_x0000_t202" style="position:absolute;left:0;text-align:left;margin-left:18.3pt;margin-top:2.85pt;width:334.75pt;height:65.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" filled="f" strokeweight="2.5pt">
                      <v:stroke r:id="rId9" o:title="" filltype="pattern"/>
                      <v:textbox inset="5.85pt,.7pt,5.85pt,.7pt">
                        <w:txbxContent>
                          <w:p w:rsidR="00AC4C25" w:rsidRDefault="00AC4C25" w:rsidP="001215A6">
                            <w:pPr>
                              <w:pBdr>
                                <w:bar w:val="single" w:sz="4" w:color="auto"/>
                              </w:pBdr>
                              <w:rPr>
                                <w:rFonts w:ascii="ＭＳ 明朝" w:hAnsi="ＭＳ 明朝"/>
                              </w:rPr>
                            </w:pPr>
                            <w:r>
                              <w:rPr>
                                <w:rFonts w:ascii="ＭＳ 明朝" w:hAnsi="ＭＳ 明朝" w:hint="eastAsia"/>
                              </w:rPr>
                              <w:t>&lt;記載例&gt;</w:t>
                            </w:r>
                          </w:p>
                          <w:p w:rsidR="00AC4C25" w:rsidRDefault="00AC4C25" w:rsidP="001215A6">
                            <w:pPr>
                              <w:pBdr>
                                <w:bar w:val="single" w:sz="4" w:color="auto"/>
                              </w:pBdr>
                              <w:rPr>
                                <w:rFonts w:ascii="ＭＳ 明朝" w:hAnsi="ＭＳ 明朝"/>
                              </w:rPr>
                            </w:pPr>
                            <w:r>
                              <w:rPr>
                                <w:rFonts w:ascii="ＭＳ 明朝" w:hAnsi="ＭＳ 明朝" w:hint="eastAsia"/>
                              </w:rPr>
                              <w:t>・組織方針は各店舗の従業員に見えるところに掲示する。</w:t>
                            </w:r>
                          </w:p>
                          <w:p w:rsidR="00AC4C25" w:rsidRPr="00B40050" w:rsidRDefault="00AC4C25" w:rsidP="001215A6">
                            <w:pPr>
                              <w:pBdr>
                                <w:bar w:val="single" w:sz="4" w:color="auto"/>
                              </w:pBdr>
                              <w:rPr>
                                <w:rFonts w:ascii="ＭＳ 明朝" w:hAnsi="ＭＳ 明朝"/>
                              </w:rPr>
                            </w:pPr>
                            <w:r>
                              <w:rPr>
                                <w:rFonts w:ascii="ＭＳ 明朝" w:hAnsi="ＭＳ 明朝" w:hint="eastAsia"/>
                              </w:rPr>
                              <w:t>・認証マークは店頭に掲示する。</w:t>
                            </w:r>
                          </w:p>
                        </w:txbxContent>
                      </v:textbox>
                    </v:shape>
                  </w:pict>
                </mc:Fallback>
              </mc:AlternateContent>
            </w:r>
          </w:p>
          <w:p w:rsidR="00AC4C25" w:rsidRDefault="00AC4C25" w:rsidP="006B4E00">
            <w:pPr>
              <w:pBdr>
                <w:bar w:val="single" w:sz="4" w:color="auto"/>
              </w:pBdr>
              <w:ind w:left="339"/>
              <w:rPr>
                <w:rFonts w:ascii="ＭＳ 明朝" w:hAnsi="ＭＳ 明朝"/>
                <w:color w:val="FF0000"/>
              </w:rPr>
            </w:pPr>
          </w:p>
          <w:p w:rsidR="00AC4C25" w:rsidRDefault="00AC4C25" w:rsidP="006B4E00">
            <w:pPr>
              <w:pBdr>
                <w:bar w:val="single" w:sz="4" w:color="auto"/>
              </w:pBdr>
              <w:rPr>
                <w:rFonts w:ascii="ＭＳ 明朝" w:hAnsi="ＭＳ 明朝"/>
              </w:rPr>
            </w:pPr>
          </w:p>
          <w:p w:rsidR="00AC4C25" w:rsidRDefault="00AC4C25" w:rsidP="006B4E00">
            <w:pPr>
              <w:pBdr>
                <w:bar w:val="single" w:sz="4" w:color="auto"/>
              </w:pBdr>
              <w:rPr>
                <w:rFonts w:ascii="ＭＳ 明朝" w:hAnsi="ＭＳ 明朝"/>
              </w:rPr>
            </w:pPr>
          </w:p>
          <w:p w:rsidR="00AC4C25" w:rsidRPr="000B711D" w:rsidRDefault="00AC4C25" w:rsidP="006B4E00">
            <w:pPr>
              <w:pBdr>
                <w:bar w:val="single" w:sz="4" w:color="auto"/>
              </w:pBdr>
              <w:rPr>
                <w:rFonts w:ascii="ＭＳ 明朝" w:hAnsi="ＭＳ 明朝"/>
                <w:highlight w:val="cyan"/>
              </w:rPr>
            </w:pPr>
          </w:p>
        </w:tc>
        <w:tc>
          <w:tcPr>
            <w:tcW w:w="2835" w:type="dxa"/>
            <w:tcBorders>
              <w:top w:val="single" w:sz="4" w:space="0" w:color="FFFFFF" w:themeColor="background1"/>
              <w:left w:val="single" w:sz="4" w:space="0" w:color="auto"/>
              <w:bottom w:val="nil"/>
            </w:tcBorders>
          </w:tcPr>
          <w:p w:rsidR="00AC4C25" w:rsidRDefault="00AC4C25" w:rsidP="006B4E00">
            <w:pPr>
              <w:pBdr>
                <w:bar w:val="single" w:sz="4" w:color="auto"/>
              </w:pBdr>
              <w:rPr>
                <w:rFonts w:ascii="ＭＳ 明朝" w:hAnsi="ＭＳ 明朝"/>
                <w:sz w:val="18"/>
                <w:szCs w:val="18"/>
              </w:rPr>
            </w:pPr>
          </w:p>
          <w:p w:rsidR="00AC4C25" w:rsidRDefault="00AC4C25" w:rsidP="006B4E00">
            <w:pPr>
              <w:pBdr>
                <w:bar w:val="single" w:sz="4" w:color="auto"/>
              </w:pBdr>
              <w:rPr>
                <w:rFonts w:ascii="ＭＳ 明朝" w:hAnsi="ＭＳ 明朝"/>
                <w:sz w:val="18"/>
                <w:szCs w:val="18"/>
              </w:rPr>
            </w:pPr>
            <w:r>
              <w:rPr>
                <w:rFonts w:ascii="ＭＳ 明朝" w:hAnsi="ＭＳ 明朝" w:hint="eastAsia"/>
                <w:sz w:val="18"/>
                <w:szCs w:val="18"/>
              </w:rPr>
              <w:t>組織方針や認証を受けている旨を各店舗の従業員が認識することで、衛生管理に対する意欲を高めることができます。従業員の目の届く範囲に掲示等することも有効です。</w:t>
            </w:r>
          </w:p>
          <w:p w:rsidR="00AC4C25" w:rsidRDefault="00AC4C25" w:rsidP="006B4E00">
            <w:pPr>
              <w:pBdr>
                <w:bar w:val="single" w:sz="4" w:color="auto"/>
              </w:pBdr>
              <w:ind w:left="2"/>
              <w:rPr>
                <w:rFonts w:ascii="ＭＳ 明朝" w:hAnsi="ＭＳ 明朝"/>
                <w:sz w:val="18"/>
                <w:szCs w:val="18"/>
              </w:rPr>
            </w:pPr>
          </w:p>
          <w:p w:rsidR="00AC4C25" w:rsidRDefault="00AC4C25" w:rsidP="00F63F5E">
            <w:pPr>
              <w:rPr>
                <w:rFonts w:ascii="ＭＳ 明朝" w:hAnsi="ＭＳ 明朝"/>
                <w:sz w:val="18"/>
                <w:szCs w:val="18"/>
              </w:rPr>
            </w:pPr>
          </w:p>
        </w:tc>
      </w:tr>
    </w:tbl>
    <w:p w:rsidR="00896E3C" w:rsidRPr="0043636A" w:rsidRDefault="00896E3C" w:rsidP="00896E3C"/>
    <w:p w:rsidR="0043636A" w:rsidRDefault="0096118D" w:rsidP="0043636A">
      <w:pPr>
        <w:ind w:leftChars="240" w:left="528" w:firstLineChars="8" w:firstLine="18"/>
        <w:jc w:val="center"/>
        <w:rPr>
          <w:b/>
          <w:sz w:val="28"/>
          <w:szCs w:val="28"/>
        </w:rPr>
      </w:pPr>
      <w:r>
        <w:br w:type="page"/>
      </w:r>
      <w:r w:rsidR="0043636A">
        <w:rPr>
          <w:rFonts w:hint="eastAsia"/>
          <w:b/>
          <w:sz w:val="28"/>
          <w:szCs w:val="28"/>
        </w:rPr>
        <w:lastRenderedPageBreak/>
        <w:t>衛生管理マニュアル　記載例</w:t>
      </w:r>
    </w:p>
    <w:p w:rsidR="0043636A" w:rsidRDefault="00080E8B" w:rsidP="0043636A">
      <w:pPr>
        <w:jc w:val="center"/>
        <w:rPr>
          <w:b/>
          <w:sz w:val="28"/>
          <w:szCs w:val="28"/>
        </w:rPr>
      </w:pPr>
      <w:r>
        <w:rPr>
          <w:b/>
          <w:sz w:val="28"/>
          <w:szCs w:val="28"/>
        </w:rPr>
        <w:pict>
          <v:rect id="_x0000_i1027" style="width:0;height:1.5pt" o:hralign="center" o:hrstd="t" o:hr="t" fillcolor="gray" stroked="f">
            <v:textbox inset="5.85pt,.7pt,5.85pt,.7pt"/>
          </v:rect>
        </w:pict>
      </w:r>
    </w:p>
    <w:p w:rsidR="0043636A" w:rsidRDefault="0043636A" w:rsidP="0043636A">
      <w:pPr>
        <w:ind w:leftChars="55" w:left="504" w:hangingChars="159" w:hanging="383"/>
        <w:rPr>
          <w:b/>
          <w:sz w:val="24"/>
          <w:szCs w:val="24"/>
        </w:rPr>
      </w:pPr>
      <w:r>
        <w:rPr>
          <w:rFonts w:hint="eastAsia"/>
          <w:b/>
          <w:sz w:val="24"/>
          <w:szCs w:val="24"/>
        </w:rPr>
        <w:t xml:space="preserve">２　</w:t>
      </w:r>
      <w:r w:rsidRPr="0043636A">
        <w:rPr>
          <w:rFonts w:hint="eastAsia"/>
          <w:b/>
          <w:sz w:val="24"/>
          <w:szCs w:val="24"/>
        </w:rPr>
        <w:t>施設における教育・訓練の計画及び支援</w:t>
      </w:r>
    </w:p>
    <w:p w:rsidR="0043636A" w:rsidRPr="00603042" w:rsidRDefault="00080E8B" w:rsidP="0043636A">
      <w:pPr>
        <w:jc w:val="center"/>
        <w:rPr>
          <w:b/>
          <w:sz w:val="28"/>
          <w:szCs w:val="28"/>
        </w:rPr>
      </w:pPr>
      <w:r>
        <w:rPr>
          <w:b/>
          <w:sz w:val="28"/>
          <w:szCs w:val="28"/>
        </w:rPr>
        <w:pict>
          <v:rect id="_x0000_i1028" style="width:0;height:1.5pt" o:hralign="center" o:hrstd="t" o:hr="t" fillcolor="gray" stroked="f">
            <v:textbox inset="5.85pt,.7pt,5.85pt,.7pt"/>
          </v:rect>
        </w:pict>
      </w:r>
    </w:p>
    <w:p w:rsidR="0043636A" w:rsidRPr="00505FDA" w:rsidRDefault="0043636A" w:rsidP="0043636A">
      <w:pPr>
        <w:ind w:left="2" w:firstLineChars="183" w:firstLine="441"/>
        <w:rPr>
          <w:b/>
          <w:sz w:val="24"/>
          <w:szCs w:val="24"/>
        </w:rPr>
      </w:pPr>
    </w:p>
    <w:tbl>
      <w:tblPr>
        <w:tblpPr w:leftFromText="142" w:rightFromText="142" w:vertAnchor="text" w:tblpY="1"/>
        <w:tblOverlap w:val="neve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43636A" w:rsidTr="00911935">
        <w:trPr>
          <w:trHeight w:val="1125"/>
        </w:trPr>
        <w:tc>
          <w:tcPr>
            <w:tcW w:w="7371" w:type="dxa"/>
            <w:tcBorders>
              <w:bottom w:val="single" w:sz="4" w:space="0" w:color="FFFFFF" w:themeColor="background1"/>
              <w:right w:val="single" w:sz="4" w:space="0" w:color="auto"/>
            </w:tcBorders>
          </w:tcPr>
          <w:p w:rsidR="0043636A" w:rsidRDefault="0043636A" w:rsidP="00911935">
            <w:pPr>
              <w:pBdr>
                <w:bar w:val="single" w:sz="4" w:color="auto"/>
              </w:pBdr>
              <w:ind w:firstLineChars="100" w:firstLine="220"/>
              <w:rPr>
                <w:rFonts w:ascii="ＭＳ 明朝" w:hAnsi="ＭＳ 明朝"/>
              </w:rPr>
            </w:pPr>
          </w:p>
          <w:p w:rsidR="00D108B7" w:rsidRDefault="00D108B7" w:rsidP="00911935">
            <w:pPr>
              <w:pBdr>
                <w:bar w:val="single" w:sz="4" w:color="auto"/>
              </w:pBdr>
              <w:ind w:firstLineChars="100" w:firstLine="220"/>
              <w:rPr>
                <w:rFonts w:ascii="ＭＳ 明朝" w:hAnsi="ＭＳ 明朝"/>
              </w:rPr>
            </w:pPr>
            <w:r w:rsidRPr="00D108B7">
              <w:rPr>
                <w:rFonts w:ascii="ＭＳ 明朝" w:hAnsi="ＭＳ 明朝" w:hint="eastAsia"/>
              </w:rPr>
              <w:t>施設における教育・訓練の計画及び支援</w:t>
            </w:r>
            <w:r>
              <w:rPr>
                <w:rFonts w:ascii="ＭＳ 明朝" w:hAnsi="ＭＳ 明朝" w:hint="eastAsia"/>
              </w:rPr>
              <w:t>の実施について</w:t>
            </w:r>
            <w:r w:rsidR="0043636A">
              <w:rPr>
                <w:rFonts w:ascii="ＭＳ 明朝" w:hAnsi="ＭＳ 明朝" w:hint="eastAsia"/>
              </w:rPr>
              <w:t>、</w:t>
            </w:r>
          </w:p>
          <w:p w:rsidR="0043636A" w:rsidRPr="0043636A" w:rsidRDefault="0043636A" w:rsidP="00911935">
            <w:pPr>
              <w:pBdr>
                <w:bar w:val="single" w:sz="4" w:color="auto"/>
              </w:pBdr>
              <w:ind w:firstLineChars="100" w:firstLine="220"/>
              <w:rPr>
                <w:rFonts w:ascii="ＭＳ 明朝" w:hAnsi="ＭＳ 明朝"/>
              </w:rPr>
            </w:pP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63471C">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bottom w:val="single" w:sz="4" w:space="0" w:color="FFFFFF" w:themeColor="background1"/>
            </w:tcBorders>
          </w:tcPr>
          <w:p w:rsidR="00AC4C25" w:rsidRDefault="00AC4C25" w:rsidP="00911935">
            <w:pPr>
              <w:pBdr>
                <w:bar w:val="single" w:sz="4" w:color="auto"/>
              </w:pBdr>
              <w:rPr>
                <w:rFonts w:ascii="ＭＳ 明朝" w:hAnsi="ＭＳ 明朝"/>
                <w:sz w:val="18"/>
                <w:szCs w:val="18"/>
              </w:rPr>
            </w:pPr>
          </w:p>
          <w:p w:rsidR="0043636A" w:rsidRDefault="0043636A" w:rsidP="00911935">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43636A" w:rsidRPr="008F692A" w:rsidRDefault="0043636A" w:rsidP="00AC4C25">
            <w:pPr>
              <w:pBdr>
                <w:bar w:val="single" w:sz="4" w:color="auto"/>
              </w:pBdr>
              <w:rPr>
                <w:rFonts w:ascii="ＭＳ 明朝" w:hAnsi="ＭＳ 明朝"/>
                <w:sz w:val="18"/>
                <w:szCs w:val="18"/>
              </w:rPr>
            </w:pPr>
            <w:r w:rsidRPr="0096118D">
              <w:rPr>
                <w:rFonts w:hint="eastAsia"/>
                <w:sz w:val="18"/>
                <w:szCs w:val="18"/>
              </w:rPr>
              <w:t>（役職名でも可）</w:t>
            </w:r>
          </w:p>
        </w:tc>
      </w:tr>
      <w:tr w:rsidR="00911935" w:rsidTr="00911935">
        <w:trPr>
          <w:trHeight w:val="2268"/>
        </w:trPr>
        <w:tc>
          <w:tcPr>
            <w:tcW w:w="7371" w:type="dxa"/>
            <w:tcBorders>
              <w:top w:val="single" w:sz="4" w:space="0" w:color="FFFFFF" w:themeColor="background1"/>
              <w:right w:val="single" w:sz="4" w:space="0" w:color="auto"/>
            </w:tcBorders>
          </w:tcPr>
          <w:p w:rsidR="00911935" w:rsidRDefault="00911935" w:rsidP="00911935">
            <w:pPr>
              <w:pBdr>
                <w:bar w:val="single" w:sz="4" w:color="auto"/>
              </w:pBdr>
              <w:ind w:firstLineChars="100" w:firstLine="220"/>
              <w:rPr>
                <w:rFonts w:ascii="ＭＳ 明朝" w:hAnsi="ＭＳ 明朝"/>
              </w:rPr>
            </w:pPr>
          </w:p>
          <w:p w:rsidR="00911935" w:rsidRPr="008F692A" w:rsidRDefault="00911935" w:rsidP="00911935">
            <w:pPr>
              <w:numPr>
                <w:ilvl w:val="0"/>
                <w:numId w:val="1"/>
              </w:numPr>
              <w:pBdr>
                <w:bar w:val="single" w:sz="4" w:color="auto"/>
              </w:pBdr>
              <w:rPr>
                <w:rFonts w:ascii="ＭＳ 明朝" w:hAnsi="ＭＳ 明朝"/>
              </w:rPr>
            </w:pPr>
            <w:r w:rsidRPr="0063471C">
              <w:rPr>
                <w:rFonts w:ascii="ＭＳ 明朝" w:hAnsi="ＭＳ 明朝" w:hint="eastAsia"/>
                <w:highlight w:val="cyan"/>
              </w:rPr>
              <w:t>衛生管理の目的</w:t>
            </w:r>
          </w:p>
          <w:p w:rsidR="00911935" w:rsidRDefault="00911935" w:rsidP="00911935">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67968" behindDoc="0" locked="0" layoutInCell="1" allowOverlap="1" wp14:anchorId="769A6EC5" wp14:editId="1D9864D6">
                      <wp:simplePos x="0" y="0"/>
                      <wp:positionH relativeFrom="column">
                        <wp:posOffset>236220</wp:posOffset>
                      </wp:positionH>
                      <wp:positionV relativeFrom="paragraph">
                        <wp:posOffset>54610</wp:posOffset>
                      </wp:positionV>
                      <wp:extent cx="4166235" cy="571500"/>
                      <wp:effectExtent l="19050" t="1905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715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911935" w:rsidRPr="00262DAC" w:rsidRDefault="00911935" w:rsidP="00911935">
                                  <w:pPr>
                                    <w:rPr>
                                      <w:rFonts w:ascii="ＭＳ 明朝" w:hAnsi="ＭＳ 明朝"/>
                                    </w:rPr>
                                  </w:pPr>
                                  <w:r w:rsidRPr="00262DAC">
                                    <w:rPr>
                                      <w:rFonts w:ascii="ＭＳ 明朝" w:hAnsi="ＭＳ 明朝" w:hint="eastAsia"/>
                                    </w:rPr>
                                    <w:t>&lt;記載例&gt;</w:t>
                                  </w:r>
                                </w:p>
                                <w:p w:rsidR="00911935" w:rsidRPr="00080E8B" w:rsidRDefault="00F36416" w:rsidP="00911935">
                                  <w:pPr>
                                    <w:pBdr>
                                      <w:bar w:val="single" w:sz="4" w:color="auto"/>
                                    </w:pBdr>
                                    <w:ind w:firstLineChars="100" w:firstLine="220"/>
                                    <w:rPr>
                                      <w:rFonts w:ascii="ＭＳ 明朝" w:hAnsi="ＭＳ 明朝"/>
                                    </w:rPr>
                                  </w:pPr>
                                  <w:r w:rsidRPr="00080E8B">
                                    <w:rPr>
                                      <w:rFonts w:ascii="ＭＳ 明朝" w:hAnsi="ＭＳ 明朝" w:hint="eastAsia"/>
                                    </w:rPr>
                                    <w:t>全施設の従業員の衛生意識の</w:t>
                                  </w:r>
                                  <w:r w:rsidR="00911935" w:rsidRPr="00080E8B">
                                    <w:rPr>
                                      <w:rFonts w:ascii="ＭＳ 明朝" w:hAnsi="ＭＳ 明朝" w:hint="eastAsia"/>
                                    </w:rPr>
                                    <w:t>向上</w:t>
                                  </w:r>
                                  <w:r w:rsidRPr="00080E8B">
                                    <w:rPr>
                                      <w:rFonts w:ascii="ＭＳ 明朝" w:hAnsi="ＭＳ 明朝" w:hint="eastAsia"/>
                                    </w:rPr>
                                    <w:t>及び</w:t>
                                  </w:r>
                                  <w:r w:rsidR="009C596C" w:rsidRPr="00080E8B">
                                    <w:rPr>
                                      <w:rFonts w:ascii="ＭＳ 明朝" w:hAnsi="ＭＳ 明朝" w:hint="eastAsia"/>
                                    </w:rPr>
                                    <w:t>衛生作業</w:t>
                                  </w:r>
                                  <w:r w:rsidRPr="00080E8B">
                                    <w:rPr>
                                      <w:rFonts w:ascii="ＭＳ 明朝" w:hAnsi="ＭＳ 明朝" w:hint="eastAsia"/>
                                    </w:rPr>
                                    <w:t>の</w:t>
                                  </w:r>
                                  <w:r w:rsidR="009C596C" w:rsidRPr="00080E8B">
                                    <w:rPr>
                                      <w:rFonts w:ascii="ＭＳ 明朝" w:hAnsi="ＭＳ 明朝" w:hint="eastAsia"/>
                                    </w:rPr>
                                    <w:t>徹底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18.6pt;margin-top:4.3pt;width:328.0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" filled="f" strokeweight="2.5pt">
                      <v:stroke r:id="rId10" o:title="" filltype="pattern"/>
                      <v:textbox inset="5.85pt,.7pt,5.85pt,.7pt">
                        <w:txbxContent>
                          <w:p w:rsidR="00911935" w:rsidRPr="00262DAC" w:rsidRDefault="00911935" w:rsidP="00911935">
                            <w:pPr>
                              <w:rPr>
                                <w:rFonts w:ascii="ＭＳ 明朝" w:hAnsi="ＭＳ 明朝"/>
                              </w:rPr>
                            </w:pPr>
                            <w:r w:rsidRPr="00262DAC">
                              <w:rPr>
                                <w:rFonts w:ascii="ＭＳ 明朝" w:hAnsi="ＭＳ 明朝" w:hint="eastAsia"/>
                              </w:rPr>
                              <w:t>&lt;記載例&gt;</w:t>
                            </w:r>
                          </w:p>
                          <w:p w:rsidR="00911935" w:rsidRPr="00080E8B" w:rsidRDefault="00F36416" w:rsidP="00911935">
                            <w:pPr>
                              <w:pBdr>
                                <w:bar w:val="single" w:sz="4" w:color="auto"/>
                              </w:pBdr>
                              <w:ind w:firstLineChars="100" w:firstLine="220"/>
                              <w:rPr>
                                <w:rFonts w:ascii="ＭＳ 明朝" w:hAnsi="ＭＳ 明朝"/>
                              </w:rPr>
                            </w:pPr>
                            <w:r w:rsidRPr="00080E8B">
                              <w:rPr>
                                <w:rFonts w:ascii="ＭＳ 明朝" w:hAnsi="ＭＳ 明朝" w:hint="eastAsia"/>
                              </w:rPr>
                              <w:t>全施設の従業員の衛生意識の</w:t>
                            </w:r>
                            <w:r w:rsidR="00911935" w:rsidRPr="00080E8B">
                              <w:rPr>
                                <w:rFonts w:ascii="ＭＳ 明朝" w:hAnsi="ＭＳ 明朝" w:hint="eastAsia"/>
                              </w:rPr>
                              <w:t>向上</w:t>
                            </w:r>
                            <w:r w:rsidRPr="00080E8B">
                              <w:rPr>
                                <w:rFonts w:ascii="ＭＳ 明朝" w:hAnsi="ＭＳ 明朝" w:hint="eastAsia"/>
                              </w:rPr>
                              <w:t>及び</w:t>
                            </w:r>
                            <w:r w:rsidR="009C596C" w:rsidRPr="00080E8B">
                              <w:rPr>
                                <w:rFonts w:ascii="ＭＳ 明朝" w:hAnsi="ＭＳ 明朝" w:hint="eastAsia"/>
                              </w:rPr>
                              <w:t>衛生作業</w:t>
                            </w:r>
                            <w:r w:rsidRPr="00080E8B">
                              <w:rPr>
                                <w:rFonts w:ascii="ＭＳ 明朝" w:hAnsi="ＭＳ 明朝" w:hint="eastAsia"/>
                              </w:rPr>
                              <w:t>の</w:t>
                            </w:r>
                            <w:r w:rsidR="009C596C" w:rsidRPr="00080E8B">
                              <w:rPr>
                                <w:rFonts w:ascii="ＭＳ 明朝" w:hAnsi="ＭＳ 明朝" w:hint="eastAsia"/>
                              </w:rPr>
                              <w:t>徹底</w:t>
                            </w:r>
                          </w:p>
                        </w:txbxContent>
                      </v:textbox>
                    </v:shape>
                  </w:pict>
                </mc:Fallback>
              </mc:AlternateContent>
            </w:r>
          </w:p>
          <w:p w:rsidR="00911935" w:rsidRDefault="00911935" w:rsidP="00911935">
            <w:pPr>
              <w:pBdr>
                <w:bar w:val="single" w:sz="4" w:color="auto"/>
              </w:pBdr>
              <w:ind w:left="473"/>
              <w:rPr>
                <w:rFonts w:ascii="ＭＳ 明朝" w:hAnsi="ＭＳ 明朝"/>
              </w:rPr>
            </w:pPr>
          </w:p>
          <w:p w:rsidR="00911935" w:rsidRDefault="00911935" w:rsidP="00911935">
            <w:pPr>
              <w:pBdr>
                <w:bar w:val="single" w:sz="4" w:color="auto"/>
              </w:pBdr>
              <w:ind w:firstLineChars="100" w:firstLine="220"/>
              <w:rPr>
                <w:rFonts w:ascii="ＭＳ 明朝" w:hAnsi="ＭＳ 明朝"/>
              </w:rPr>
            </w:pPr>
          </w:p>
          <w:p w:rsidR="00911935" w:rsidRDefault="00911935" w:rsidP="00911935">
            <w:pPr>
              <w:pBdr>
                <w:bar w:val="single" w:sz="4" w:color="auto"/>
              </w:pBdr>
              <w:ind w:firstLineChars="100" w:firstLine="220"/>
              <w:rPr>
                <w:rFonts w:ascii="ＭＳ 明朝" w:hAnsi="ＭＳ 明朝"/>
              </w:rPr>
            </w:pPr>
          </w:p>
        </w:tc>
        <w:tc>
          <w:tcPr>
            <w:tcW w:w="2835" w:type="dxa"/>
            <w:tcBorders>
              <w:top w:val="single" w:sz="4" w:space="0" w:color="FFFFFF" w:themeColor="background1"/>
              <w:left w:val="single" w:sz="4" w:space="0" w:color="auto"/>
            </w:tcBorders>
          </w:tcPr>
          <w:p w:rsidR="00911935" w:rsidRPr="008F692A" w:rsidRDefault="00911935" w:rsidP="00911935">
            <w:pPr>
              <w:pBdr>
                <w:bar w:val="single" w:sz="4" w:color="auto"/>
              </w:pBdr>
              <w:rPr>
                <w:rFonts w:ascii="ＭＳ 明朝" w:hAnsi="ＭＳ 明朝"/>
                <w:sz w:val="18"/>
                <w:szCs w:val="18"/>
              </w:rPr>
            </w:pPr>
          </w:p>
        </w:tc>
      </w:tr>
      <w:tr w:rsidR="0043636A" w:rsidTr="00911935">
        <w:trPr>
          <w:trHeight w:val="8071"/>
        </w:trPr>
        <w:tc>
          <w:tcPr>
            <w:tcW w:w="7371" w:type="dxa"/>
            <w:tcBorders>
              <w:top w:val="single" w:sz="4" w:space="0" w:color="FFFFFF"/>
              <w:right w:val="single" w:sz="4" w:space="0" w:color="auto"/>
            </w:tcBorders>
          </w:tcPr>
          <w:p w:rsidR="0043636A" w:rsidRDefault="00106CE8" w:rsidP="00911935">
            <w:pPr>
              <w:numPr>
                <w:ilvl w:val="0"/>
                <w:numId w:val="1"/>
              </w:numPr>
              <w:pBdr>
                <w:bar w:val="single" w:sz="4" w:color="auto"/>
              </w:pBdr>
              <w:rPr>
                <w:rFonts w:ascii="ＭＳ 明朝" w:hAnsi="ＭＳ 明朝"/>
              </w:rPr>
            </w:pPr>
            <w:r>
              <w:rPr>
                <w:rFonts w:ascii="ＭＳ 明朝" w:hAnsi="ＭＳ 明朝" w:hint="eastAsia"/>
                <w:highlight w:val="cyan"/>
              </w:rPr>
              <w:t>教育・訓練計画</w:t>
            </w:r>
          </w:p>
          <w:p w:rsidR="0043636A" w:rsidRDefault="00D7019C" w:rsidP="00911935">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01120CFD" wp14:editId="2C89048E">
                      <wp:simplePos x="0" y="0"/>
                      <wp:positionH relativeFrom="column">
                        <wp:posOffset>232410</wp:posOffset>
                      </wp:positionH>
                      <wp:positionV relativeFrom="paragraph">
                        <wp:posOffset>36195</wp:posOffset>
                      </wp:positionV>
                      <wp:extent cx="4251325" cy="4265930"/>
                      <wp:effectExtent l="22860" t="17145" r="21590" b="22225"/>
                      <wp:wrapNone/>
                      <wp:docPr id="7"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426593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43636A" w:rsidRDefault="0043636A" w:rsidP="0043636A">
                                  <w:pPr>
                                    <w:pBdr>
                                      <w:bar w:val="single" w:sz="4" w:color="auto"/>
                                    </w:pBdr>
                                    <w:rPr>
                                      <w:rFonts w:ascii="ＭＳ 明朝" w:hAnsi="ＭＳ 明朝"/>
                                    </w:rPr>
                                  </w:pPr>
                                  <w:r>
                                    <w:rPr>
                                      <w:rFonts w:ascii="ＭＳ 明朝" w:hAnsi="ＭＳ 明朝" w:hint="eastAsia"/>
                                    </w:rPr>
                                    <w:t>&lt;記載例&gt;</w:t>
                                  </w:r>
                                </w:p>
                                <w:p w:rsidR="005F14AF" w:rsidRDefault="001B535A" w:rsidP="00106CE8">
                                  <w:pPr>
                                    <w:pBdr>
                                      <w:bar w:val="single" w:sz="4" w:color="auto"/>
                                    </w:pBdr>
                                    <w:rPr>
                                      <w:rFonts w:ascii="ＭＳ 明朝" w:hAnsi="ＭＳ 明朝"/>
                                    </w:rPr>
                                  </w:pPr>
                                  <w:r>
                                    <w:rPr>
                                      <w:rFonts w:ascii="ＭＳ 明朝" w:hAnsi="ＭＳ 明朝" w:hint="eastAsia"/>
                                    </w:rPr>
                                    <w:t>従業員の</w:t>
                                  </w:r>
                                  <w:r w:rsidR="005F14AF">
                                    <w:rPr>
                                      <w:rFonts w:ascii="ＭＳ 明朝" w:hAnsi="ＭＳ 明朝" w:hint="eastAsia"/>
                                    </w:rPr>
                                    <w:t>教育・訓練</w:t>
                                  </w:r>
                                  <w:r>
                                    <w:rPr>
                                      <w:rFonts w:ascii="ＭＳ 明朝" w:hAnsi="ＭＳ 明朝" w:hint="eastAsia"/>
                                    </w:rPr>
                                    <w:t>を</w:t>
                                  </w:r>
                                  <w:r w:rsidR="005F14AF">
                                    <w:rPr>
                                      <w:rFonts w:ascii="ＭＳ 明朝" w:hAnsi="ＭＳ 明朝" w:hint="eastAsia"/>
                                    </w:rPr>
                                    <w:t>次のとおり実施する。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368"/>
                                    <w:gridCol w:w="2916"/>
                                  </w:tblGrid>
                                  <w:tr w:rsidR="005F14AF" w:rsidRPr="00C528F1" w:rsidTr="00C528F1">
                                    <w:tc>
                                      <w:tcPr>
                                        <w:tcW w:w="2142" w:type="dxa"/>
                                        <w:shd w:val="clear" w:color="auto" w:fill="auto"/>
                                      </w:tcPr>
                                      <w:p w:rsidR="005F14AF" w:rsidRPr="00C528F1" w:rsidRDefault="005F14AF" w:rsidP="00106CE8">
                                        <w:pPr>
                                          <w:rPr>
                                            <w:rFonts w:ascii="ＭＳ 明朝" w:hAnsi="ＭＳ 明朝"/>
                                          </w:rPr>
                                        </w:pPr>
                                        <w:r w:rsidRPr="00C528F1">
                                          <w:rPr>
                                            <w:rFonts w:ascii="ＭＳ 明朝" w:hAnsi="ＭＳ 明朝" w:hint="eastAsia"/>
                                          </w:rPr>
                                          <w:t>対象者</w:t>
                                        </w:r>
                                      </w:p>
                                    </w:tc>
                                    <w:tc>
                                      <w:tcPr>
                                        <w:tcW w:w="1368" w:type="dxa"/>
                                        <w:shd w:val="clear" w:color="auto" w:fill="auto"/>
                                      </w:tcPr>
                                      <w:p w:rsidR="005F14AF" w:rsidRPr="00C528F1" w:rsidRDefault="005F14AF" w:rsidP="005F14AF">
                                        <w:pPr>
                                          <w:rPr>
                                            <w:rFonts w:ascii="ＭＳ 明朝" w:hAnsi="ＭＳ 明朝"/>
                                          </w:rPr>
                                        </w:pPr>
                                        <w:r w:rsidRPr="00C528F1">
                                          <w:rPr>
                                            <w:rFonts w:ascii="ＭＳ 明朝" w:hAnsi="ＭＳ 明朝" w:hint="eastAsia"/>
                                          </w:rPr>
                                          <w:t>頻度</w:t>
                                        </w:r>
                                      </w:p>
                                    </w:tc>
                                    <w:tc>
                                      <w:tcPr>
                                        <w:tcW w:w="2916" w:type="dxa"/>
                                        <w:shd w:val="clear" w:color="auto" w:fill="auto"/>
                                      </w:tcPr>
                                      <w:p w:rsidR="005F14AF" w:rsidRPr="00C528F1" w:rsidRDefault="005F14AF" w:rsidP="00106CE8">
                                        <w:pPr>
                                          <w:rPr>
                                            <w:rFonts w:ascii="ＭＳ 明朝" w:hAnsi="ＭＳ 明朝"/>
                                          </w:rPr>
                                        </w:pPr>
                                        <w:r w:rsidRPr="00C528F1">
                                          <w:rPr>
                                            <w:rFonts w:ascii="ＭＳ 明朝" w:hAnsi="ＭＳ 明朝" w:hint="eastAsia"/>
                                          </w:rPr>
                                          <w:t>教育・訓練内容</w:t>
                                        </w:r>
                                      </w:p>
                                    </w:tc>
                                  </w:tr>
                                  <w:tr w:rsidR="005F14AF" w:rsidRPr="00C528F1" w:rsidTr="00C528F1">
                                    <w:tc>
                                      <w:tcPr>
                                        <w:tcW w:w="2142" w:type="dxa"/>
                                        <w:shd w:val="clear" w:color="auto" w:fill="auto"/>
                                      </w:tcPr>
                                      <w:p w:rsidR="005F14AF" w:rsidRPr="00C528F1" w:rsidRDefault="005F14AF" w:rsidP="00630A93">
                                        <w:pPr>
                                          <w:rPr>
                                            <w:rFonts w:ascii="ＭＳ 明朝" w:hAnsi="ＭＳ 明朝"/>
                                          </w:rPr>
                                        </w:pPr>
                                        <w:r w:rsidRPr="00C528F1">
                                          <w:rPr>
                                            <w:rFonts w:ascii="ＭＳ 明朝" w:hAnsi="ＭＳ 明朝" w:hint="eastAsia"/>
                                          </w:rPr>
                                          <w:t>本社の</w:t>
                                        </w:r>
                                        <w:r w:rsidR="00630A93">
                                          <w:rPr>
                                            <w:rFonts w:ascii="ＭＳ 明朝" w:hAnsi="ＭＳ 明朝" w:hint="eastAsia"/>
                                          </w:rPr>
                                          <w:t>食品</w:t>
                                        </w:r>
                                        <w:r w:rsidRPr="00C528F1">
                                          <w:rPr>
                                            <w:rFonts w:ascii="ＭＳ 明朝" w:hAnsi="ＭＳ 明朝" w:hint="eastAsia"/>
                                          </w:rPr>
                                          <w:t>衛生担当者</w:t>
                                        </w:r>
                                      </w:p>
                                    </w:tc>
                                    <w:tc>
                                      <w:tcPr>
                                        <w:tcW w:w="1368" w:type="dxa"/>
                                        <w:shd w:val="clear" w:color="auto" w:fill="auto"/>
                                      </w:tcPr>
                                      <w:p w:rsidR="005F14AF" w:rsidRPr="00C528F1" w:rsidRDefault="005F14AF" w:rsidP="005F14AF">
                                        <w:pPr>
                                          <w:rPr>
                                            <w:rFonts w:ascii="ＭＳ 明朝" w:hAnsi="ＭＳ 明朝"/>
                                          </w:rPr>
                                        </w:pPr>
                                        <w:r w:rsidRPr="00C528F1">
                                          <w:rPr>
                                            <w:rFonts w:ascii="ＭＳ 明朝" w:hAnsi="ＭＳ 明朝" w:hint="eastAsia"/>
                                          </w:rPr>
                                          <w:t>月に1回</w:t>
                                        </w:r>
                                      </w:p>
                                    </w:tc>
                                    <w:tc>
                                      <w:tcPr>
                                        <w:tcW w:w="2916" w:type="dxa"/>
                                        <w:shd w:val="clear" w:color="auto" w:fill="auto"/>
                                      </w:tcPr>
                                      <w:p w:rsidR="005F14AF" w:rsidRPr="00C528F1" w:rsidRDefault="00630A93" w:rsidP="00106CE8">
                                        <w:pPr>
                                          <w:rPr>
                                            <w:rFonts w:ascii="ＭＳ 明朝" w:hAnsi="ＭＳ 明朝"/>
                                          </w:rPr>
                                        </w:pPr>
                                        <w:r>
                                          <w:rPr>
                                            <w:rFonts w:ascii="ＭＳ 明朝" w:hAnsi="ＭＳ 明朝" w:hint="eastAsia"/>
                                          </w:rPr>
                                          <w:t>食品衛生</w:t>
                                        </w:r>
                                        <w:r w:rsidR="005F14AF" w:rsidRPr="00C528F1">
                                          <w:rPr>
                                            <w:rFonts w:ascii="ＭＳ 明朝" w:hAnsi="ＭＳ 明朝" w:hint="eastAsia"/>
                                          </w:rPr>
                                          <w:t>担当者による勉強会</w:t>
                                        </w:r>
                                        <w:r w:rsidR="001B535A">
                                          <w:rPr>
                                            <w:rFonts w:ascii="ＭＳ 明朝" w:hAnsi="ＭＳ 明朝" w:hint="eastAsia"/>
                                          </w:rPr>
                                          <w:t>又は外部講習会</w:t>
                                        </w:r>
                                        <w:r w:rsidR="005F14AF" w:rsidRPr="00C528F1">
                                          <w:rPr>
                                            <w:rFonts w:ascii="ＭＳ 明朝" w:hAnsi="ＭＳ 明朝" w:hint="eastAsia"/>
                                          </w:rPr>
                                          <w:t>への参加</w:t>
                                        </w:r>
                                      </w:p>
                                    </w:tc>
                                  </w:tr>
                                  <w:tr w:rsidR="001B535A" w:rsidRPr="00C528F1" w:rsidTr="00C528F1">
                                    <w:tc>
                                      <w:tcPr>
                                        <w:tcW w:w="2142" w:type="dxa"/>
                                        <w:vMerge w:val="restart"/>
                                        <w:shd w:val="clear" w:color="auto" w:fill="auto"/>
                                      </w:tcPr>
                                      <w:p w:rsidR="001B535A" w:rsidRPr="00C528F1" w:rsidRDefault="001B535A" w:rsidP="00106CE8">
                                        <w:pPr>
                                          <w:rPr>
                                            <w:rFonts w:ascii="ＭＳ 明朝" w:hAnsi="ＭＳ 明朝"/>
                                          </w:rPr>
                                        </w:pPr>
                                        <w:r>
                                          <w:rPr>
                                            <w:rFonts w:ascii="ＭＳ 明朝" w:hAnsi="ＭＳ 明朝" w:hint="eastAsia"/>
                                          </w:rPr>
                                          <w:t>エリアマネージャー</w:t>
                                        </w:r>
                                      </w:p>
                                    </w:tc>
                                    <w:tc>
                                      <w:tcPr>
                                        <w:tcW w:w="1368" w:type="dxa"/>
                                        <w:shd w:val="clear" w:color="auto" w:fill="auto"/>
                                      </w:tcPr>
                                      <w:p w:rsidR="001B535A" w:rsidRPr="00C528F1" w:rsidRDefault="001B535A" w:rsidP="00106CE8">
                                        <w:pPr>
                                          <w:rPr>
                                            <w:rFonts w:ascii="ＭＳ 明朝" w:hAnsi="ＭＳ 明朝"/>
                                          </w:rPr>
                                        </w:pPr>
                                        <w:r>
                                          <w:rPr>
                                            <w:rFonts w:ascii="ＭＳ 明朝" w:hAnsi="ＭＳ 明朝" w:hint="eastAsia"/>
                                          </w:rPr>
                                          <w:t>年に4回</w:t>
                                        </w:r>
                                      </w:p>
                                    </w:tc>
                                    <w:tc>
                                      <w:tcPr>
                                        <w:tcW w:w="2916" w:type="dxa"/>
                                        <w:shd w:val="clear" w:color="auto" w:fill="auto"/>
                                      </w:tcPr>
                                      <w:p w:rsidR="001B535A" w:rsidRPr="00C528F1" w:rsidRDefault="001B535A" w:rsidP="00106CE8">
                                        <w:pPr>
                                          <w:rPr>
                                            <w:rFonts w:ascii="ＭＳ 明朝" w:hAnsi="ＭＳ 明朝"/>
                                          </w:rPr>
                                        </w:pPr>
                                        <w:r>
                                          <w:rPr>
                                            <w:rFonts w:ascii="ＭＳ 明朝" w:hAnsi="ＭＳ 明朝" w:hint="eastAsia"/>
                                          </w:rPr>
                                          <w:t>外部講習会</w:t>
                                        </w:r>
                                        <w:r w:rsidRPr="00C528F1">
                                          <w:rPr>
                                            <w:rFonts w:ascii="ＭＳ 明朝" w:hAnsi="ＭＳ 明朝" w:hint="eastAsia"/>
                                          </w:rPr>
                                          <w:t>への参加</w:t>
                                        </w:r>
                                      </w:p>
                                    </w:tc>
                                  </w:tr>
                                  <w:tr w:rsidR="001B535A" w:rsidRPr="00C528F1" w:rsidTr="00C528F1">
                                    <w:tc>
                                      <w:tcPr>
                                        <w:tcW w:w="2142" w:type="dxa"/>
                                        <w:vMerge/>
                                        <w:shd w:val="clear" w:color="auto" w:fill="auto"/>
                                      </w:tcPr>
                                      <w:p w:rsidR="001B535A" w:rsidRPr="00C528F1" w:rsidRDefault="001B535A" w:rsidP="00106CE8">
                                        <w:pPr>
                                          <w:rPr>
                                            <w:rFonts w:ascii="ＭＳ 明朝" w:hAnsi="ＭＳ 明朝"/>
                                          </w:rPr>
                                        </w:pPr>
                                      </w:p>
                                    </w:tc>
                                    <w:tc>
                                      <w:tcPr>
                                        <w:tcW w:w="1368" w:type="dxa"/>
                                        <w:shd w:val="clear" w:color="auto" w:fill="auto"/>
                                      </w:tcPr>
                                      <w:p w:rsidR="001B535A" w:rsidRPr="00C528F1" w:rsidRDefault="001B535A" w:rsidP="003D55B7">
                                        <w:pPr>
                                          <w:rPr>
                                            <w:rFonts w:ascii="ＭＳ 明朝" w:hAnsi="ＭＳ 明朝"/>
                                          </w:rPr>
                                        </w:pPr>
                                        <w:r w:rsidRPr="00C528F1">
                                          <w:rPr>
                                            <w:rFonts w:ascii="ＭＳ 明朝" w:hAnsi="ＭＳ 明朝" w:hint="eastAsia"/>
                                          </w:rPr>
                                          <w:t>随時</w:t>
                                        </w:r>
                                      </w:p>
                                    </w:tc>
                                    <w:tc>
                                      <w:tcPr>
                                        <w:tcW w:w="2916" w:type="dxa"/>
                                        <w:shd w:val="clear" w:color="auto" w:fill="auto"/>
                                      </w:tcPr>
                                      <w:p w:rsidR="001B535A" w:rsidRPr="00C528F1" w:rsidRDefault="001B535A" w:rsidP="003D55B7">
                                        <w:pPr>
                                          <w:rPr>
                                            <w:rFonts w:ascii="ＭＳ 明朝" w:hAnsi="ＭＳ 明朝"/>
                                          </w:rPr>
                                        </w:pPr>
                                        <w:r w:rsidRPr="00C528F1">
                                          <w:rPr>
                                            <w:rFonts w:ascii="ＭＳ 明朝" w:hAnsi="ＭＳ 明朝" w:hint="eastAsia"/>
                                          </w:rPr>
                                          <w:t>本社からのメール配信による食品衛生情報の収集</w:t>
                                        </w:r>
                                      </w:p>
                                    </w:tc>
                                  </w:tr>
                                  <w:tr w:rsidR="001B535A" w:rsidRPr="00C528F1" w:rsidTr="00C528F1">
                                    <w:tc>
                                      <w:tcPr>
                                        <w:tcW w:w="2142" w:type="dxa"/>
                                        <w:vMerge w:val="restart"/>
                                        <w:shd w:val="clear" w:color="auto" w:fill="auto"/>
                                      </w:tcPr>
                                      <w:p w:rsidR="001B535A" w:rsidRPr="00C528F1" w:rsidRDefault="001B535A" w:rsidP="00106CE8">
                                        <w:pPr>
                                          <w:rPr>
                                            <w:rFonts w:ascii="ＭＳ 明朝" w:hAnsi="ＭＳ 明朝"/>
                                          </w:rPr>
                                        </w:pPr>
                                        <w:r w:rsidRPr="00C528F1">
                                          <w:rPr>
                                            <w:rFonts w:ascii="ＭＳ 明朝" w:hAnsi="ＭＳ 明朝" w:hint="eastAsia"/>
                                          </w:rPr>
                                          <w:t>店長又は食品衛生責任者</w:t>
                                        </w:r>
                                      </w:p>
                                    </w:tc>
                                    <w:tc>
                                      <w:tcPr>
                                        <w:tcW w:w="1368"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年に1回</w:t>
                                        </w:r>
                                      </w:p>
                                    </w:tc>
                                    <w:tc>
                                      <w:tcPr>
                                        <w:tcW w:w="2916"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保健所の実施する食品衛生実務講習会への参加</w:t>
                                        </w:r>
                                      </w:p>
                                    </w:tc>
                                  </w:tr>
                                  <w:tr w:rsidR="001B535A" w:rsidRPr="00C528F1" w:rsidTr="00C528F1">
                                    <w:tc>
                                      <w:tcPr>
                                        <w:tcW w:w="2142" w:type="dxa"/>
                                        <w:vMerge/>
                                        <w:shd w:val="clear" w:color="auto" w:fill="auto"/>
                                      </w:tcPr>
                                      <w:p w:rsidR="001B535A" w:rsidRPr="00C528F1" w:rsidRDefault="001B535A" w:rsidP="00106CE8">
                                        <w:pPr>
                                          <w:rPr>
                                            <w:rFonts w:ascii="ＭＳ 明朝" w:hAnsi="ＭＳ 明朝"/>
                                          </w:rPr>
                                        </w:pPr>
                                      </w:p>
                                    </w:tc>
                                    <w:tc>
                                      <w:tcPr>
                                        <w:tcW w:w="1368"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随時</w:t>
                                        </w:r>
                                      </w:p>
                                    </w:tc>
                                    <w:tc>
                                      <w:tcPr>
                                        <w:tcW w:w="2916" w:type="dxa"/>
                                        <w:shd w:val="clear" w:color="auto" w:fill="auto"/>
                                      </w:tcPr>
                                      <w:p w:rsidR="001B535A" w:rsidRPr="00C528F1" w:rsidRDefault="001B535A" w:rsidP="005F14AF">
                                        <w:pPr>
                                          <w:rPr>
                                            <w:rFonts w:ascii="ＭＳ 明朝" w:hAnsi="ＭＳ 明朝"/>
                                          </w:rPr>
                                        </w:pPr>
                                        <w:r w:rsidRPr="00C528F1">
                                          <w:rPr>
                                            <w:rFonts w:ascii="ＭＳ 明朝" w:hAnsi="ＭＳ 明朝" w:hint="eastAsia"/>
                                          </w:rPr>
                                          <w:t>本社からのメール配信による食品衛生情報の収集</w:t>
                                        </w:r>
                                      </w:p>
                                    </w:tc>
                                  </w:tr>
                                  <w:tr w:rsidR="001B535A" w:rsidRPr="00C528F1" w:rsidTr="00C528F1">
                                    <w:tc>
                                      <w:tcPr>
                                        <w:tcW w:w="2142" w:type="dxa"/>
                                        <w:vMerge w:val="restart"/>
                                        <w:shd w:val="clear" w:color="auto" w:fill="auto"/>
                                      </w:tcPr>
                                      <w:p w:rsidR="001B535A" w:rsidRPr="00C528F1" w:rsidRDefault="001B535A" w:rsidP="00106CE8">
                                        <w:pPr>
                                          <w:rPr>
                                            <w:rFonts w:ascii="ＭＳ 明朝" w:hAnsi="ＭＳ 明朝"/>
                                          </w:rPr>
                                        </w:pPr>
                                        <w:r w:rsidRPr="00C528F1">
                                          <w:rPr>
                                            <w:rFonts w:ascii="ＭＳ 明朝" w:hAnsi="ＭＳ 明朝" w:hint="eastAsia"/>
                                          </w:rPr>
                                          <w:t>一般社員、パート・アルバイト従業員</w:t>
                                        </w:r>
                                      </w:p>
                                    </w:tc>
                                    <w:tc>
                                      <w:tcPr>
                                        <w:tcW w:w="1368" w:type="dxa"/>
                                        <w:shd w:val="clear" w:color="auto" w:fill="auto"/>
                                      </w:tcPr>
                                      <w:p w:rsidR="001B535A" w:rsidRPr="00C528F1" w:rsidRDefault="001B535A" w:rsidP="00C528F1">
                                        <w:pPr>
                                          <w:rPr>
                                            <w:rFonts w:ascii="ＭＳ 明朝" w:hAnsi="ＭＳ 明朝"/>
                                          </w:rPr>
                                        </w:pPr>
                                        <w:r w:rsidRPr="00C528F1">
                                          <w:rPr>
                                            <w:rFonts w:ascii="ＭＳ 明朝" w:hAnsi="ＭＳ 明朝" w:hint="eastAsia"/>
                                          </w:rPr>
                                          <w:t>月に1回程度</w:t>
                                        </w:r>
                                      </w:p>
                                    </w:tc>
                                    <w:tc>
                                      <w:tcPr>
                                        <w:tcW w:w="2916" w:type="dxa"/>
                                        <w:shd w:val="clear" w:color="auto" w:fill="auto"/>
                                      </w:tcPr>
                                      <w:p w:rsidR="001B535A" w:rsidRPr="00C528F1" w:rsidRDefault="001B535A" w:rsidP="00C528F1">
                                        <w:pPr>
                                          <w:rPr>
                                            <w:rFonts w:ascii="ＭＳ 明朝" w:hAnsi="ＭＳ 明朝"/>
                                          </w:rPr>
                                        </w:pPr>
                                        <w:r w:rsidRPr="00C528F1">
                                          <w:rPr>
                                            <w:rFonts w:ascii="ＭＳ 明朝" w:hAnsi="ＭＳ 明朝" w:hint="eastAsia"/>
                                          </w:rPr>
                                          <w:t>店長又は食品衛生責任者による衛生講習</w:t>
                                        </w:r>
                                      </w:p>
                                    </w:tc>
                                  </w:tr>
                                  <w:tr w:rsidR="001B535A" w:rsidRPr="00C528F1" w:rsidTr="00C528F1">
                                    <w:tc>
                                      <w:tcPr>
                                        <w:tcW w:w="2142" w:type="dxa"/>
                                        <w:vMerge/>
                                        <w:shd w:val="clear" w:color="auto" w:fill="auto"/>
                                      </w:tcPr>
                                      <w:p w:rsidR="001B535A" w:rsidRPr="00C528F1" w:rsidRDefault="001B535A" w:rsidP="00106CE8">
                                        <w:pPr>
                                          <w:rPr>
                                            <w:rFonts w:ascii="ＭＳ 明朝" w:hAnsi="ＭＳ 明朝"/>
                                          </w:rPr>
                                        </w:pPr>
                                      </w:p>
                                    </w:tc>
                                    <w:tc>
                                      <w:tcPr>
                                        <w:tcW w:w="1368"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新任時</w:t>
                                        </w:r>
                                      </w:p>
                                    </w:tc>
                                    <w:tc>
                                      <w:tcPr>
                                        <w:tcW w:w="2916"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時間帯責任者による衛生作業トレーニング（OJT）</w:t>
                                        </w:r>
                                      </w:p>
                                    </w:tc>
                                  </w:tr>
                                </w:tbl>
                                <w:p w:rsidR="0043636A" w:rsidRPr="00B40050" w:rsidRDefault="00BF674D" w:rsidP="00BF674D">
                                  <w:pPr>
                                    <w:pBdr>
                                      <w:bar w:val="single" w:sz="4" w:color="auto"/>
                                    </w:pBdr>
                                    <w:rPr>
                                      <w:rFonts w:ascii="ＭＳ 明朝" w:hAnsi="ＭＳ 明朝"/>
                                    </w:rPr>
                                  </w:pPr>
                                  <w:r>
                                    <w:rPr>
                                      <w:rFonts w:ascii="ＭＳ 明朝" w:hAnsi="ＭＳ 明朝" w:hint="eastAsia"/>
                                    </w:rPr>
                                    <w:t>なお、店長が講習会等に参加する場合、エリア</w:t>
                                  </w:r>
                                  <w:r w:rsidR="001B535A">
                                    <w:rPr>
                                      <w:rFonts w:ascii="ＭＳ 明朝" w:hAnsi="ＭＳ 明朝" w:hint="eastAsia"/>
                                    </w:rPr>
                                    <w:t>マネージャー</w:t>
                                  </w:r>
                                  <w:r>
                                    <w:rPr>
                                      <w:rFonts w:ascii="ＭＳ 明朝" w:hAnsi="ＭＳ 明朝" w:hint="eastAsia"/>
                                    </w:rPr>
                                    <w:t>が店長業務を代行し、各店長の講習会等への参加を推進する。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3" o:spid="_x0000_s1030" type="#_x0000_t202" style="position:absolute;left:0;text-align:left;margin-left:18.3pt;margin-top:2.85pt;width:334.75pt;height:33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" filled="f" strokeweight="2.5pt">
                      <v:stroke r:id="rId10" o:title="" filltype="pattern"/>
                      <v:textbox inset="5.85pt,.7pt,5.85pt,.7pt">
                        <w:txbxContent>
                          <w:p w:rsidR="0043636A" w:rsidRDefault="0043636A" w:rsidP="0043636A">
                            <w:pPr>
                              <w:pBdr>
                                <w:bar w:val="single" w:sz="4" w:color="auto"/>
                              </w:pBdr>
                              <w:rPr>
                                <w:rFonts w:ascii="ＭＳ 明朝" w:hAnsi="ＭＳ 明朝"/>
                              </w:rPr>
                            </w:pPr>
                            <w:r>
                              <w:rPr>
                                <w:rFonts w:ascii="ＭＳ 明朝" w:hAnsi="ＭＳ 明朝" w:hint="eastAsia"/>
                              </w:rPr>
                              <w:t>&lt;記載例&gt;</w:t>
                            </w:r>
                          </w:p>
                          <w:p w:rsidR="005F14AF" w:rsidRDefault="001B535A" w:rsidP="00106CE8">
                            <w:pPr>
                              <w:pBdr>
                                <w:bar w:val="single" w:sz="4" w:color="auto"/>
                              </w:pBdr>
                              <w:rPr>
                                <w:rFonts w:ascii="ＭＳ 明朝" w:hAnsi="ＭＳ 明朝"/>
                              </w:rPr>
                            </w:pPr>
                            <w:r>
                              <w:rPr>
                                <w:rFonts w:ascii="ＭＳ 明朝" w:hAnsi="ＭＳ 明朝" w:hint="eastAsia"/>
                              </w:rPr>
                              <w:t>従業員の</w:t>
                            </w:r>
                            <w:r w:rsidR="005F14AF">
                              <w:rPr>
                                <w:rFonts w:ascii="ＭＳ 明朝" w:hAnsi="ＭＳ 明朝" w:hint="eastAsia"/>
                              </w:rPr>
                              <w:t>教育・訓練</w:t>
                            </w:r>
                            <w:r>
                              <w:rPr>
                                <w:rFonts w:ascii="ＭＳ 明朝" w:hAnsi="ＭＳ 明朝" w:hint="eastAsia"/>
                              </w:rPr>
                              <w:t>を</w:t>
                            </w:r>
                            <w:r w:rsidR="005F14AF">
                              <w:rPr>
                                <w:rFonts w:ascii="ＭＳ 明朝" w:hAnsi="ＭＳ 明朝" w:hint="eastAsia"/>
                              </w:rPr>
                              <w:t>次のとおり実施する。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368"/>
                              <w:gridCol w:w="2916"/>
                            </w:tblGrid>
                            <w:tr w:rsidR="005F14AF" w:rsidRPr="00C528F1" w:rsidTr="00C528F1">
                              <w:tc>
                                <w:tcPr>
                                  <w:tcW w:w="2142" w:type="dxa"/>
                                  <w:shd w:val="clear" w:color="auto" w:fill="auto"/>
                                </w:tcPr>
                                <w:p w:rsidR="005F14AF" w:rsidRPr="00C528F1" w:rsidRDefault="005F14AF" w:rsidP="00106CE8">
                                  <w:pPr>
                                    <w:rPr>
                                      <w:rFonts w:ascii="ＭＳ 明朝" w:hAnsi="ＭＳ 明朝"/>
                                    </w:rPr>
                                  </w:pPr>
                                  <w:r w:rsidRPr="00C528F1">
                                    <w:rPr>
                                      <w:rFonts w:ascii="ＭＳ 明朝" w:hAnsi="ＭＳ 明朝" w:hint="eastAsia"/>
                                    </w:rPr>
                                    <w:t>対象者</w:t>
                                  </w:r>
                                </w:p>
                              </w:tc>
                              <w:tc>
                                <w:tcPr>
                                  <w:tcW w:w="1368" w:type="dxa"/>
                                  <w:shd w:val="clear" w:color="auto" w:fill="auto"/>
                                </w:tcPr>
                                <w:p w:rsidR="005F14AF" w:rsidRPr="00C528F1" w:rsidRDefault="005F14AF" w:rsidP="005F14AF">
                                  <w:pPr>
                                    <w:rPr>
                                      <w:rFonts w:ascii="ＭＳ 明朝" w:hAnsi="ＭＳ 明朝"/>
                                    </w:rPr>
                                  </w:pPr>
                                  <w:r w:rsidRPr="00C528F1">
                                    <w:rPr>
                                      <w:rFonts w:ascii="ＭＳ 明朝" w:hAnsi="ＭＳ 明朝" w:hint="eastAsia"/>
                                    </w:rPr>
                                    <w:t>頻度</w:t>
                                  </w:r>
                                </w:p>
                              </w:tc>
                              <w:tc>
                                <w:tcPr>
                                  <w:tcW w:w="2916" w:type="dxa"/>
                                  <w:shd w:val="clear" w:color="auto" w:fill="auto"/>
                                </w:tcPr>
                                <w:p w:rsidR="005F14AF" w:rsidRPr="00C528F1" w:rsidRDefault="005F14AF" w:rsidP="00106CE8">
                                  <w:pPr>
                                    <w:rPr>
                                      <w:rFonts w:ascii="ＭＳ 明朝" w:hAnsi="ＭＳ 明朝"/>
                                    </w:rPr>
                                  </w:pPr>
                                  <w:r w:rsidRPr="00C528F1">
                                    <w:rPr>
                                      <w:rFonts w:ascii="ＭＳ 明朝" w:hAnsi="ＭＳ 明朝" w:hint="eastAsia"/>
                                    </w:rPr>
                                    <w:t>教育・訓練内容</w:t>
                                  </w:r>
                                </w:p>
                              </w:tc>
                            </w:tr>
                            <w:tr w:rsidR="005F14AF" w:rsidRPr="00C528F1" w:rsidTr="00C528F1">
                              <w:tc>
                                <w:tcPr>
                                  <w:tcW w:w="2142" w:type="dxa"/>
                                  <w:shd w:val="clear" w:color="auto" w:fill="auto"/>
                                </w:tcPr>
                                <w:p w:rsidR="005F14AF" w:rsidRPr="00C528F1" w:rsidRDefault="005F14AF" w:rsidP="00630A93">
                                  <w:pPr>
                                    <w:rPr>
                                      <w:rFonts w:ascii="ＭＳ 明朝" w:hAnsi="ＭＳ 明朝"/>
                                    </w:rPr>
                                  </w:pPr>
                                  <w:r w:rsidRPr="00C528F1">
                                    <w:rPr>
                                      <w:rFonts w:ascii="ＭＳ 明朝" w:hAnsi="ＭＳ 明朝" w:hint="eastAsia"/>
                                    </w:rPr>
                                    <w:t>本社の</w:t>
                                  </w:r>
                                  <w:r w:rsidR="00630A93">
                                    <w:rPr>
                                      <w:rFonts w:ascii="ＭＳ 明朝" w:hAnsi="ＭＳ 明朝" w:hint="eastAsia"/>
                                    </w:rPr>
                                    <w:t>食品</w:t>
                                  </w:r>
                                  <w:r w:rsidRPr="00C528F1">
                                    <w:rPr>
                                      <w:rFonts w:ascii="ＭＳ 明朝" w:hAnsi="ＭＳ 明朝" w:hint="eastAsia"/>
                                    </w:rPr>
                                    <w:t>衛生担当者</w:t>
                                  </w:r>
                                </w:p>
                              </w:tc>
                              <w:tc>
                                <w:tcPr>
                                  <w:tcW w:w="1368" w:type="dxa"/>
                                  <w:shd w:val="clear" w:color="auto" w:fill="auto"/>
                                </w:tcPr>
                                <w:p w:rsidR="005F14AF" w:rsidRPr="00C528F1" w:rsidRDefault="005F14AF" w:rsidP="005F14AF">
                                  <w:pPr>
                                    <w:rPr>
                                      <w:rFonts w:ascii="ＭＳ 明朝" w:hAnsi="ＭＳ 明朝"/>
                                    </w:rPr>
                                  </w:pPr>
                                  <w:r w:rsidRPr="00C528F1">
                                    <w:rPr>
                                      <w:rFonts w:ascii="ＭＳ 明朝" w:hAnsi="ＭＳ 明朝" w:hint="eastAsia"/>
                                    </w:rPr>
                                    <w:t>月に1回</w:t>
                                  </w:r>
                                </w:p>
                              </w:tc>
                              <w:tc>
                                <w:tcPr>
                                  <w:tcW w:w="2916" w:type="dxa"/>
                                  <w:shd w:val="clear" w:color="auto" w:fill="auto"/>
                                </w:tcPr>
                                <w:p w:rsidR="005F14AF" w:rsidRPr="00C528F1" w:rsidRDefault="00630A93" w:rsidP="00106CE8">
                                  <w:pPr>
                                    <w:rPr>
                                      <w:rFonts w:ascii="ＭＳ 明朝" w:hAnsi="ＭＳ 明朝"/>
                                    </w:rPr>
                                  </w:pPr>
                                  <w:r>
                                    <w:rPr>
                                      <w:rFonts w:ascii="ＭＳ 明朝" w:hAnsi="ＭＳ 明朝" w:hint="eastAsia"/>
                                    </w:rPr>
                                    <w:t>食品衛生</w:t>
                                  </w:r>
                                  <w:r w:rsidR="005F14AF" w:rsidRPr="00C528F1">
                                    <w:rPr>
                                      <w:rFonts w:ascii="ＭＳ 明朝" w:hAnsi="ＭＳ 明朝" w:hint="eastAsia"/>
                                    </w:rPr>
                                    <w:t>担当者による勉強会</w:t>
                                  </w:r>
                                  <w:r w:rsidR="001B535A">
                                    <w:rPr>
                                      <w:rFonts w:ascii="ＭＳ 明朝" w:hAnsi="ＭＳ 明朝" w:hint="eastAsia"/>
                                    </w:rPr>
                                    <w:t>又は外部講習会</w:t>
                                  </w:r>
                                  <w:r w:rsidR="005F14AF" w:rsidRPr="00C528F1">
                                    <w:rPr>
                                      <w:rFonts w:ascii="ＭＳ 明朝" w:hAnsi="ＭＳ 明朝" w:hint="eastAsia"/>
                                    </w:rPr>
                                    <w:t>への参加</w:t>
                                  </w:r>
                                </w:p>
                              </w:tc>
                            </w:tr>
                            <w:tr w:rsidR="001B535A" w:rsidRPr="00C528F1" w:rsidTr="00C528F1">
                              <w:tc>
                                <w:tcPr>
                                  <w:tcW w:w="2142" w:type="dxa"/>
                                  <w:vMerge w:val="restart"/>
                                  <w:shd w:val="clear" w:color="auto" w:fill="auto"/>
                                </w:tcPr>
                                <w:p w:rsidR="001B535A" w:rsidRPr="00C528F1" w:rsidRDefault="001B535A" w:rsidP="00106CE8">
                                  <w:pPr>
                                    <w:rPr>
                                      <w:rFonts w:ascii="ＭＳ 明朝" w:hAnsi="ＭＳ 明朝"/>
                                    </w:rPr>
                                  </w:pPr>
                                  <w:r>
                                    <w:rPr>
                                      <w:rFonts w:ascii="ＭＳ 明朝" w:hAnsi="ＭＳ 明朝" w:hint="eastAsia"/>
                                    </w:rPr>
                                    <w:t>エリアマネージャー</w:t>
                                  </w:r>
                                </w:p>
                              </w:tc>
                              <w:tc>
                                <w:tcPr>
                                  <w:tcW w:w="1368" w:type="dxa"/>
                                  <w:shd w:val="clear" w:color="auto" w:fill="auto"/>
                                </w:tcPr>
                                <w:p w:rsidR="001B535A" w:rsidRPr="00C528F1" w:rsidRDefault="001B535A" w:rsidP="00106CE8">
                                  <w:pPr>
                                    <w:rPr>
                                      <w:rFonts w:ascii="ＭＳ 明朝" w:hAnsi="ＭＳ 明朝"/>
                                    </w:rPr>
                                  </w:pPr>
                                  <w:r>
                                    <w:rPr>
                                      <w:rFonts w:ascii="ＭＳ 明朝" w:hAnsi="ＭＳ 明朝" w:hint="eastAsia"/>
                                    </w:rPr>
                                    <w:t>年に4回</w:t>
                                  </w:r>
                                </w:p>
                              </w:tc>
                              <w:tc>
                                <w:tcPr>
                                  <w:tcW w:w="2916" w:type="dxa"/>
                                  <w:shd w:val="clear" w:color="auto" w:fill="auto"/>
                                </w:tcPr>
                                <w:p w:rsidR="001B535A" w:rsidRPr="00C528F1" w:rsidRDefault="001B535A" w:rsidP="00106CE8">
                                  <w:pPr>
                                    <w:rPr>
                                      <w:rFonts w:ascii="ＭＳ 明朝" w:hAnsi="ＭＳ 明朝"/>
                                    </w:rPr>
                                  </w:pPr>
                                  <w:r>
                                    <w:rPr>
                                      <w:rFonts w:ascii="ＭＳ 明朝" w:hAnsi="ＭＳ 明朝" w:hint="eastAsia"/>
                                    </w:rPr>
                                    <w:t>外部講習会</w:t>
                                  </w:r>
                                  <w:r w:rsidRPr="00C528F1">
                                    <w:rPr>
                                      <w:rFonts w:ascii="ＭＳ 明朝" w:hAnsi="ＭＳ 明朝" w:hint="eastAsia"/>
                                    </w:rPr>
                                    <w:t>への参加</w:t>
                                  </w:r>
                                </w:p>
                              </w:tc>
                            </w:tr>
                            <w:tr w:rsidR="001B535A" w:rsidRPr="00C528F1" w:rsidTr="00C528F1">
                              <w:tc>
                                <w:tcPr>
                                  <w:tcW w:w="2142" w:type="dxa"/>
                                  <w:vMerge/>
                                  <w:shd w:val="clear" w:color="auto" w:fill="auto"/>
                                </w:tcPr>
                                <w:p w:rsidR="001B535A" w:rsidRPr="00C528F1" w:rsidRDefault="001B535A" w:rsidP="00106CE8">
                                  <w:pPr>
                                    <w:rPr>
                                      <w:rFonts w:ascii="ＭＳ 明朝" w:hAnsi="ＭＳ 明朝"/>
                                    </w:rPr>
                                  </w:pPr>
                                </w:p>
                              </w:tc>
                              <w:tc>
                                <w:tcPr>
                                  <w:tcW w:w="1368" w:type="dxa"/>
                                  <w:shd w:val="clear" w:color="auto" w:fill="auto"/>
                                </w:tcPr>
                                <w:p w:rsidR="001B535A" w:rsidRPr="00C528F1" w:rsidRDefault="001B535A" w:rsidP="003D55B7">
                                  <w:pPr>
                                    <w:rPr>
                                      <w:rFonts w:ascii="ＭＳ 明朝" w:hAnsi="ＭＳ 明朝"/>
                                    </w:rPr>
                                  </w:pPr>
                                  <w:r w:rsidRPr="00C528F1">
                                    <w:rPr>
                                      <w:rFonts w:ascii="ＭＳ 明朝" w:hAnsi="ＭＳ 明朝" w:hint="eastAsia"/>
                                    </w:rPr>
                                    <w:t>随時</w:t>
                                  </w:r>
                                </w:p>
                              </w:tc>
                              <w:tc>
                                <w:tcPr>
                                  <w:tcW w:w="2916" w:type="dxa"/>
                                  <w:shd w:val="clear" w:color="auto" w:fill="auto"/>
                                </w:tcPr>
                                <w:p w:rsidR="001B535A" w:rsidRPr="00C528F1" w:rsidRDefault="001B535A" w:rsidP="003D55B7">
                                  <w:pPr>
                                    <w:rPr>
                                      <w:rFonts w:ascii="ＭＳ 明朝" w:hAnsi="ＭＳ 明朝"/>
                                    </w:rPr>
                                  </w:pPr>
                                  <w:r w:rsidRPr="00C528F1">
                                    <w:rPr>
                                      <w:rFonts w:ascii="ＭＳ 明朝" w:hAnsi="ＭＳ 明朝" w:hint="eastAsia"/>
                                    </w:rPr>
                                    <w:t>本社からのメール配信による食品衛生情報の収集</w:t>
                                  </w:r>
                                </w:p>
                              </w:tc>
                            </w:tr>
                            <w:tr w:rsidR="001B535A" w:rsidRPr="00C528F1" w:rsidTr="00C528F1">
                              <w:tc>
                                <w:tcPr>
                                  <w:tcW w:w="2142" w:type="dxa"/>
                                  <w:vMerge w:val="restart"/>
                                  <w:shd w:val="clear" w:color="auto" w:fill="auto"/>
                                </w:tcPr>
                                <w:p w:rsidR="001B535A" w:rsidRPr="00C528F1" w:rsidRDefault="001B535A" w:rsidP="00106CE8">
                                  <w:pPr>
                                    <w:rPr>
                                      <w:rFonts w:ascii="ＭＳ 明朝" w:hAnsi="ＭＳ 明朝"/>
                                    </w:rPr>
                                  </w:pPr>
                                  <w:r w:rsidRPr="00C528F1">
                                    <w:rPr>
                                      <w:rFonts w:ascii="ＭＳ 明朝" w:hAnsi="ＭＳ 明朝" w:hint="eastAsia"/>
                                    </w:rPr>
                                    <w:t>店長又は食品衛生責任者</w:t>
                                  </w:r>
                                </w:p>
                              </w:tc>
                              <w:tc>
                                <w:tcPr>
                                  <w:tcW w:w="1368"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年に1回</w:t>
                                  </w:r>
                                </w:p>
                              </w:tc>
                              <w:tc>
                                <w:tcPr>
                                  <w:tcW w:w="2916"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保健所の実施する食品衛生実務講習会への参加</w:t>
                                  </w:r>
                                </w:p>
                              </w:tc>
                            </w:tr>
                            <w:tr w:rsidR="001B535A" w:rsidRPr="00C528F1" w:rsidTr="00C528F1">
                              <w:tc>
                                <w:tcPr>
                                  <w:tcW w:w="2142" w:type="dxa"/>
                                  <w:vMerge/>
                                  <w:shd w:val="clear" w:color="auto" w:fill="auto"/>
                                </w:tcPr>
                                <w:p w:rsidR="001B535A" w:rsidRPr="00C528F1" w:rsidRDefault="001B535A" w:rsidP="00106CE8">
                                  <w:pPr>
                                    <w:rPr>
                                      <w:rFonts w:ascii="ＭＳ 明朝" w:hAnsi="ＭＳ 明朝"/>
                                    </w:rPr>
                                  </w:pPr>
                                </w:p>
                              </w:tc>
                              <w:tc>
                                <w:tcPr>
                                  <w:tcW w:w="1368"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随時</w:t>
                                  </w:r>
                                </w:p>
                              </w:tc>
                              <w:tc>
                                <w:tcPr>
                                  <w:tcW w:w="2916" w:type="dxa"/>
                                  <w:shd w:val="clear" w:color="auto" w:fill="auto"/>
                                </w:tcPr>
                                <w:p w:rsidR="001B535A" w:rsidRPr="00C528F1" w:rsidRDefault="001B535A" w:rsidP="005F14AF">
                                  <w:pPr>
                                    <w:rPr>
                                      <w:rFonts w:ascii="ＭＳ 明朝" w:hAnsi="ＭＳ 明朝"/>
                                    </w:rPr>
                                  </w:pPr>
                                  <w:r w:rsidRPr="00C528F1">
                                    <w:rPr>
                                      <w:rFonts w:ascii="ＭＳ 明朝" w:hAnsi="ＭＳ 明朝" w:hint="eastAsia"/>
                                    </w:rPr>
                                    <w:t>本社からのメール配信による食品衛生情報の収集</w:t>
                                  </w:r>
                                </w:p>
                              </w:tc>
                            </w:tr>
                            <w:tr w:rsidR="001B535A" w:rsidRPr="00C528F1" w:rsidTr="00C528F1">
                              <w:tc>
                                <w:tcPr>
                                  <w:tcW w:w="2142" w:type="dxa"/>
                                  <w:vMerge w:val="restart"/>
                                  <w:shd w:val="clear" w:color="auto" w:fill="auto"/>
                                </w:tcPr>
                                <w:p w:rsidR="001B535A" w:rsidRPr="00C528F1" w:rsidRDefault="001B535A" w:rsidP="00106CE8">
                                  <w:pPr>
                                    <w:rPr>
                                      <w:rFonts w:ascii="ＭＳ 明朝" w:hAnsi="ＭＳ 明朝"/>
                                    </w:rPr>
                                  </w:pPr>
                                  <w:r w:rsidRPr="00C528F1">
                                    <w:rPr>
                                      <w:rFonts w:ascii="ＭＳ 明朝" w:hAnsi="ＭＳ 明朝" w:hint="eastAsia"/>
                                    </w:rPr>
                                    <w:t>一般社員、パート・アルバイト従業員</w:t>
                                  </w:r>
                                </w:p>
                              </w:tc>
                              <w:tc>
                                <w:tcPr>
                                  <w:tcW w:w="1368" w:type="dxa"/>
                                  <w:shd w:val="clear" w:color="auto" w:fill="auto"/>
                                </w:tcPr>
                                <w:p w:rsidR="001B535A" w:rsidRPr="00C528F1" w:rsidRDefault="001B535A" w:rsidP="00C528F1">
                                  <w:pPr>
                                    <w:rPr>
                                      <w:rFonts w:ascii="ＭＳ 明朝" w:hAnsi="ＭＳ 明朝"/>
                                    </w:rPr>
                                  </w:pPr>
                                  <w:r w:rsidRPr="00C528F1">
                                    <w:rPr>
                                      <w:rFonts w:ascii="ＭＳ 明朝" w:hAnsi="ＭＳ 明朝" w:hint="eastAsia"/>
                                    </w:rPr>
                                    <w:t>月に1回程度</w:t>
                                  </w:r>
                                </w:p>
                              </w:tc>
                              <w:tc>
                                <w:tcPr>
                                  <w:tcW w:w="2916" w:type="dxa"/>
                                  <w:shd w:val="clear" w:color="auto" w:fill="auto"/>
                                </w:tcPr>
                                <w:p w:rsidR="001B535A" w:rsidRPr="00C528F1" w:rsidRDefault="001B535A" w:rsidP="00C528F1">
                                  <w:pPr>
                                    <w:rPr>
                                      <w:rFonts w:ascii="ＭＳ 明朝" w:hAnsi="ＭＳ 明朝"/>
                                    </w:rPr>
                                  </w:pPr>
                                  <w:r w:rsidRPr="00C528F1">
                                    <w:rPr>
                                      <w:rFonts w:ascii="ＭＳ 明朝" w:hAnsi="ＭＳ 明朝" w:hint="eastAsia"/>
                                    </w:rPr>
                                    <w:t>店長又は食品衛生責任者による衛生講習</w:t>
                                  </w:r>
                                </w:p>
                              </w:tc>
                            </w:tr>
                            <w:tr w:rsidR="001B535A" w:rsidRPr="00C528F1" w:rsidTr="00C528F1">
                              <w:tc>
                                <w:tcPr>
                                  <w:tcW w:w="2142" w:type="dxa"/>
                                  <w:vMerge/>
                                  <w:shd w:val="clear" w:color="auto" w:fill="auto"/>
                                </w:tcPr>
                                <w:p w:rsidR="001B535A" w:rsidRPr="00C528F1" w:rsidRDefault="001B535A" w:rsidP="00106CE8">
                                  <w:pPr>
                                    <w:rPr>
                                      <w:rFonts w:ascii="ＭＳ 明朝" w:hAnsi="ＭＳ 明朝"/>
                                    </w:rPr>
                                  </w:pPr>
                                </w:p>
                              </w:tc>
                              <w:tc>
                                <w:tcPr>
                                  <w:tcW w:w="1368"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新任時</w:t>
                                  </w:r>
                                </w:p>
                              </w:tc>
                              <w:tc>
                                <w:tcPr>
                                  <w:tcW w:w="2916" w:type="dxa"/>
                                  <w:shd w:val="clear" w:color="auto" w:fill="auto"/>
                                </w:tcPr>
                                <w:p w:rsidR="001B535A" w:rsidRPr="00C528F1" w:rsidRDefault="001B535A" w:rsidP="00106CE8">
                                  <w:pPr>
                                    <w:rPr>
                                      <w:rFonts w:ascii="ＭＳ 明朝" w:hAnsi="ＭＳ 明朝"/>
                                    </w:rPr>
                                  </w:pPr>
                                  <w:r w:rsidRPr="00C528F1">
                                    <w:rPr>
                                      <w:rFonts w:ascii="ＭＳ 明朝" w:hAnsi="ＭＳ 明朝" w:hint="eastAsia"/>
                                    </w:rPr>
                                    <w:t>時間帯責任者による衛生作業トレーニング（OJT）</w:t>
                                  </w:r>
                                </w:p>
                              </w:tc>
                            </w:tr>
                          </w:tbl>
                          <w:p w:rsidR="0043636A" w:rsidRPr="00B40050" w:rsidRDefault="00BF674D" w:rsidP="00BF674D">
                            <w:pPr>
                              <w:pBdr>
                                <w:bar w:val="single" w:sz="4" w:color="auto"/>
                              </w:pBdr>
                              <w:rPr>
                                <w:rFonts w:ascii="ＭＳ 明朝" w:hAnsi="ＭＳ 明朝"/>
                              </w:rPr>
                            </w:pPr>
                            <w:r>
                              <w:rPr>
                                <w:rFonts w:ascii="ＭＳ 明朝" w:hAnsi="ＭＳ 明朝" w:hint="eastAsia"/>
                              </w:rPr>
                              <w:t>なお、店長が講習会等に参加する場合、エリア</w:t>
                            </w:r>
                            <w:r w:rsidR="001B535A">
                              <w:rPr>
                                <w:rFonts w:ascii="ＭＳ 明朝" w:hAnsi="ＭＳ 明朝" w:hint="eastAsia"/>
                              </w:rPr>
                              <w:t>マネージャー</w:t>
                            </w:r>
                            <w:r>
                              <w:rPr>
                                <w:rFonts w:ascii="ＭＳ 明朝" w:hAnsi="ＭＳ 明朝" w:hint="eastAsia"/>
                              </w:rPr>
                              <w:t>が店長業務を代行し、各店長の講習会等への参加を推進する。</w:t>
                            </w:r>
                          </w:p>
                        </w:txbxContent>
                      </v:textbox>
                    </v:shape>
                  </w:pict>
                </mc:Fallback>
              </mc:AlternateContent>
            </w:r>
          </w:p>
          <w:p w:rsidR="0043636A" w:rsidRDefault="0043636A" w:rsidP="00911935">
            <w:pPr>
              <w:pBdr>
                <w:bar w:val="single" w:sz="4" w:color="auto"/>
              </w:pBdr>
              <w:ind w:left="339"/>
              <w:rPr>
                <w:rFonts w:ascii="ＭＳ 明朝" w:hAnsi="ＭＳ 明朝"/>
                <w:color w:val="FF0000"/>
              </w:rPr>
            </w:pPr>
          </w:p>
          <w:p w:rsidR="0043636A" w:rsidRDefault="0043636A" w:rsidP="00911935">
            <w:pPr>
              <w:pBdr>
                <w:bar w:val="single" w:sz="4" w:color="auto"/>
              </w:pBdr>
              <w:rPr>
                <w:rFonts w:ascii="ＭＳ 明朝" w:hAnsi="ＭＳ 明朝"/>
              </w:rPr>
            </w:pPr>
          </w:p>
          <w:p w:rsidR="0043636A" w:rsidRDefault="0043636A" w:rsidP="00911935">
            <w:pPr>
              <w:pBdr>
                <w:bar w:val="single" w:sz="4" w:color="auto"/>
              </w:pBdr>
              <w:rPr>
                <w:rFonts w:ascii="ＭＳ 明朝" w:hAnsi="ＭＳ 明朝"/>
              </w:rPr>
            </w:pPr>
          </w:p>
          <w:p w:rsidR="0043636A" w:rsidRDefault="0043636A" w:rsidP="00911935">
            <w:pPr>
              <w:pBdr>
                <w:bar w:val="single" w:sz="4" w:color="auto"/>
              </w:pBdr>
              <w:ind w:firstLineChars="50" w:firstLine="110"/>
              <w:rPr>
                <w:rFonts w:ascii="ＭＳ 明朝" w:hAnsi="ＭＳ 明朝"/>
                <w:noProof/>
              </w:rPr>
            </w:pPr>
          </w:p>
          <w:p w:rsidR="0043636A" w:rsidRPr="006917F3" w:rsidRDefault="0043636A" w:rsidP="00911935">
            <w:pPr>
              <w:rPr>
                <w:rFonts w:ascii="ＭＳ 明朝" w:hAnsi="ＭＳ 明朝"/>
              </w:rPr>
            </w:pPr>
          </w:p>
          <w:p w:rsidR="0043636A" w:rsidRPr="006917F3" w:rsidRDefault="0043636A" w:rsidP="00911935">
            <w:pPr>
              <w:rPr>
                <w:rFonts w:ascii="ＭＳ 明朝" w:hAnsi="ＭＳ 明朝"/>
              </w:rPr>
            </w:pPr>
          </w:p>
          <w:p w:rsidR="0043636A" w:rsidRPr="006917F3" w:rsidRDefault="0043636A" w:rsidP="00911935">
            <w:pPr>
              <w:pBdr>
                <w:bar w:val="single" w:sz="4" w:color="auto"/>
              </w:pBdr>
              <w:rPr>
                <w:rFonts w:ascii="ＭＳ 明朝" w:hAnsi="ＭＳ 明朝"/>
              </w:rPr>
            </w:pPr>
          </w:p>
        </w:tc>
        <w:tc>
          <w:tcPr>
            <w:tcW w:w="2835" w:type="dxa"/>
            <w:tcBorders>
              <w:top w:val="single" w:sz="4" w:space="0" w:color="FFFFFF"/>
              <w:left w:val="single" w:sz="4" w:space="0" w:color="auto"/>
            </w:tcBorders>
          </w:tcPr>
          <w:p w:rsidR="0043636A" w:rsidRDefault="0043636A" w:rsidP="00911935">
            <w:pPr>
              <w:pBdr>
                <w:bar w:val="single" w:sz="4" w:color="auto"/>
              </w:pBdr>
              <w:ind w:left="2"/>
              <w:rPr>
                <w:rFonts w:ascii="ＭＳ 明朝" w:hAnsi="ＭＳ 明朝"/>
                <w:sz w:val="18"/>
                <w:szCs w:val="18"/>
              </w:rPr>
            </w:pPr>
          </w:p>
          <w:p w:rsidR="00106CE8" w:rsidRDefault="00106CE8" w:rsidP="00911935">
            <w:pPr>
              <w:pBdr>
                <w:bar w:val="single" w:sz="4" w:color="auto"/>
              </w:pBdr>
              <w:ind w:left="2"/>
              <w:rPr>
                <w:rFonts w:ascii="ＭＳ 明朝" w:hAnsi="ＭＳ 明朝"/>
                <w:sz w:val="18"/>
                <w:szCs w:val="18"/>
              </w:rPr>
            </w:pPr>
            <w:r>
              <w:rPr>
                <w:rFonts w:ascii="ＭＳ 明朝" w:hAnsi="ＭＳ 明朝" w:hint="eastAsia"/>
                <w:sz w:val="18"/>
                <w:szCs w:val="18"/>
              </w:rPr>
              <w:t>教育・訓練は、従業員の責任、作業内容</w:t>
            </w:r>
            <w:r w:rsidR="005F14AF">
              <w:rPr>
                <w:rFonts w:ascii="ＭＳ 明朝" w:hAnsi="ＭＳ 明朝" w:hint="eastAsia"/>
                <w:sz w:val="18"/>
                <w:szCs w:val="18"/>
              </w:rPr>
              <w:t>等に応じた内容で実施するとよいでしょう。</w:t>
            </w:r>
          </w:p>
          <w:p w:rsidR="00BF674D" w:rsidRDefault="00BF674D" w:rsidP="00911935">
            <w:pPr>
              <w:pBdr>
                <w:bar w:val="single" w:sz="4" w:color="auto"/>
              </w:pBdr>
              <w:ind w:left="2"/>
              <w:rPr>
                <w:rFonts w:ascii="ＭＳ 明朝" w:hAnsi="ＭＳ 明朝"/>
                <w:sz w:val="18"/>
                <w:szCs w:val="18"/>
              </w:rPr>
            </w:pPr>
            <w:r>
              <w:rPr>
                <w:rFonts w:ascii="ＭＳ 明朝" w:hAnsi="ＭＳ 明朝" w:hint="eastAsia"/>
                <w:sz w:val="18"/>
                <w:szCs w:val="18"/>
              </w:rPr>
              <w:t>教育・訓練の実施に当たっては、対象者に応じてどのような知識やスキルが求められるのか、を事前に検討し整理しておくと、必要な教育・訓練の内容が定めやすくなります。</w:t>
            </w:r>
          </w:p>
          <w:p w:rsidR="00BF674D" w:rsidRDefault="00BF674D" w:rsidP="00911935">
            <w:pPr>
              <w:pBdr>
                <w:bar w:val="single" w:sz="4" w:color="auto"/>
              </w:pBdr>
              <w:ind w:left="2"/>
              <w:rPr>
                <w:rFonts w:ascii="ＭＳ 明朝" w:hAnsi="ＭＳ 明朝"/>
                <w:sz w:val="18"/>
                <w:szCs w:val="18"/>
              </w:rPr>
            </w:pPr>
            <w:r>
              <w:rPr>
                <w:rFonts w:ascii="ＭＳ 明朝" w:hAnsi="ＭＳ 明朝" w:hint="eastAsia"/>
                <w:sz w:val="18"/>
                <w:szCs w:val="18"/>
              </w:rPr>
              <w:t>教育・訓練の内容が十分かどうか評価することも重要です。評価の方法は様々ありますが、普段の衛生管理が問題なく実施されているか確認することも評価の一環といえます。</w:t>
            </w:r>
          </w:p>
          <w:p w:rsidR="00D108B7" w:rsidRDefault="00D108B7" w:rsidP="00911935">
            <w:pPr>
              <w:pBdr>
                <w:bar w:val="single" w:sz="4" w:color="auto"/>
              </w:pBdr>
              <w:ind w:left="2"/>
              <w:rPr>
                <w:rFonts w:ascii="ＭＳ 明朝" w:hAnsi="ＭＳ 明朝"/>
                <w:sz w:val="18"/>
                <w:szCs w:val="18"/>
              </w:rPr>
            </w:pPr>
          </w:p>
          <w:p w:rsidR="00D108B7" w:rsidRPr="006917F3" w:rsidRDefault="00D108B7" w:rsidP="00911935">
            <w:pPr>
              <w:pBdr>
                <w:bar w:val="single" w:sz="4" w:color="auto"/>
              </w:pBdr>
              <w:ind w:left="2"/>
              <w:rPr>
                <w:rFonts w:ascii="ＭＳ 明朝" w:hAnsi="ＭＳ 明朝"/>
                <w:sz w:val="18"/>
                <w:szCs w:val="18"/>
              </w:rPr>
            </w:pPr>
            <w:r>
              <w:rPr>
                <w:rFonts w:ascii="ＭＳ 明朝" w:hAnsi="ＭＳ 明朝" w:hint="eastAsia"/>
                <w:sz w:val="18"/>
                <w:szCs w:val="18"/>
              </w:rPr>
              <w:t>本部は各店舗における教育・訓練が適切に実施されるよう、代替人員の確保や教育に資する情報の提供など、可能な支援を実施します。</w:t>
            </w:r>
          </w:p>
        </w:tc>
      </w:tr>
    </w:tbl>
    <w:p w:rsidR="0043636A" w:rsidRDefault="0043636A" w:rsidP="0043636A"/>
    <w:p w:rsidR="00D108B7" w:rsidRDefault="0043636A" w:rsidP="00D108B7">
      <w:pPr>
        <w:ind w:leftChars="240" w:left="528" w:firstLineChars="8" w:firstLine="18"/>
        <w:jc w:val="center"/>
        <w:rPr>
          <w:b/>
          <w:sz w:val="28"/>
          <w:szCs w:val="28"/>
        </w:rPr>
      </w:pPr>
      <w:r>
        <w:br w:type="page"/>
      </w:r>
      <w:r w:rsidR="00D108B7">
        <w:rPr>
          <w:rFonts w:hint="eastAsia"/>
          <w:b/>
          <w:sz w:val="28"/>
          <w:szCs w:val="28"/>
        </w:rPr>
        <w:lastRenderedPageBreak/>
        <w:t>衛生管理マニュアル　記載例</w:t>
      </w:r>
    </w:p>
    <w:p w:rsidR="00D108B7" w:rsidRDefault="00080E8B" w:rsidP="00D108B7">
      <w:pPr>
        <w:jc w:val="center"/>
        <w:rPr>
          <w:b/>
          <w:sz w:val="28"/>
          <w:szCs w:val="28"/>
        </w:rPr>
      </w:pPr>
      <w:r>
        <w:rPr>
          <w:b/>
          <w:sz w:val="28"/>
          <w:szCs w:val="28"/>
        </w:rPr>
        <w:pict>
          <v:rect id="_x0000_i1029" style="width:0;height:1.5pt" o:hralign="center" o:hrstd="t" o:hr="t" fillcolor="gray" stroked="f">
            <v:textbox inset="5.85pt,.7pt,5.85pt,.7pt"/>
          </v:rect>
        </w:pict>
      </w:r>
    </w:p>
    <w:p w:rsidR="00D108B7" w:rsidRDefault="00D108B7" w:rsidP="00D108B7">
      <w:pPr>
        <w:ind w:leftChars="55" w:left="504" w:hangingChars="159" w:hanging="383"/>
        <w:rPr>
          <w:b/>
          <w:sz w:val="24"/>
          <w:szCs w:val="24"/>
        </w:rPr>
      </w:pPr>
      <w:r>
        <w:rPr>
          <w:rFonts w:hint="eastAsia"/>
          <w:b/>
          <w:sz w:val="24"/>
          <w:szCs w:val="24"/>
        </w:rPr>
        <w:t>３　内部監査</w:t>
      </w:r>
    </w:p>
    <w:p w:rsidR="00D108B7" w:rsidRPr="00603042" w:rsidRDefault="00080E8B" w:rsidP="00D108B7">
      <w:pPr>
        <w:jc w:val="center"/>
        <w:rPr>
          <w:b/>
          <w:sz w:val="28"/>
          <w:szCs w:val="28"/>
        </w:rPr>
      </w:pPr>
      <w:r>
        <w:rPr>
          <w:b/>
          <w:sz w:val="28"/>
          <w:szCs w:val="28"/>
        </w:rPr>
        <w:pict>
          <v:rect id="_x0000_i1030" style="width:0;height:1.5pt" o:hralign="center" o:hrstd="t" o:hr="t" fillcolor="gray" stroked="f">
            <v:textbox inset="5.85pt,.7pt,5.85pt,.7pt"/>
          </v:rect>
        </w:pict>
      </w:r>
    </w:p>
    <w:p w:rsidR="00D108B7" w:rsidRPr="00505FDA" w:rsidRDefault="00D108B7" w:rsidP="00D108B7">
      <w:pPr>
        <w:ind w:left="2" w:firstLineChars="183" w:firstLine="441"/>
        <w:rPr>
          <w:b/>
          <w:sz w:val="24"/>
          <w:szCs w:val="24"/>
        </w:rPr>
      </w:pPr>
    </w:p>
    <w:tbl>
      <w:tblPr>
        <w:tblpPr w:leftFromText="142" w:rightFromText="142" w:vertAnchor="text" w:tblpY="1"/>
        <w:tblOverlap w:val="neve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D108B7" w:rsidTr="00AC4C25">
        <w:trPr>
          <w:trHeight w:val="858"/>
        </w:trPr>
        <w:tc>
          <w:tcPr>
            <w:tcW w:w="7371" w:type="dxa"/>
            <w:tcBorders>
              <w:bottom w:val="single" w:sz="4" w:space="0" w:color="FFFFFF" w:themeColor="background1"/>
              <w:right w:val="single" w:sz="4" w:space="0" w:color="auto"/>
            </w:tcBorders>
          </w:tcPr>
          <w:p w:rsidR="00911935" w:rsidRDefault="001B535A" w:rsidP="00AC4C25">
            <w:pPr>
              <w:pBdr>
                <w:bar w:val="single" w:sz="4" w:color="auto"/>
              </w:pBdr>
              <w:ind w:firstLineChars="100" w:firstLine="220"/>
              <w:rPr>
                <w:rFonts w:ascii="ＭＳ 明朝" w:hAnsi="ＭＳ 明朝"/>
              </w:rPr>
            </w:pPr>
            <w:r>
              <w:rPr>
                <w:rFonts w:ascii="ＭＳ 明朝" w:hAnsi="ＭＳ 明朝" w:hint="eastAsia"/>
              </w:rPr>
              <w:t>内部監査</w:t>
            </w:r>
            <w:r w:rsidR="00D108B7">
              <w:rPr>
                <w:rFonts w:ascii="ＭＳ 明朝" w:hAnsi="ＭＳ 明朝" w:hint="eastAsia"/>
              </w:rPr>
              <w:t>について、</w:t>
            </w:r>
            <w:r w:rsidR="00D108B7">
              <w:rPr>
                <w:rFonts w:ascii="ＭＳ 明朝" w:hAnsi="ＭＳ 明朝" w:hint="eastAsia"/>
                <w:u w:val="single"/>
              </w:rPr>
              <w:t xml:space="preserve">　</w:t>
            </w:r>
            <w:r w:rsidR="00D108B7" w:rsidRPr="00DC0744">
              <w:rPr>
                <w:rFonts w:ascii="ＭＳ 明朝" w:hAnsi="ＭＳ 明朝" w:hint="eastAsia"/>
                <w:sz w:val="24"/>
                <w:szCs w:val="24"/>
                <w:u w:val="single"/>
              </w:rPr>
              <w:t xml:space="preserve">　</w:t>
            </w:r>
            <w:r w:rsidR="00D108B7" w:rsidRPr="0063471C">
              <w:rPr>
                <w:rFonts w:ascii="ＭＳ 明朝" w:hAnsi="ＭＳ 明朝" w:hint="eastAsia"/>
                <w:b/>
                <w:sz w:val="24"/>
                <w:szCs w:val="24"/>
                <w:highlight w:val="cyan"/>
                <w:u w:val="single"/>
              </w:rPr>
              <w:t>東京　太郎</w:t>
            </w:r>
            <w:r w:rsidR="00D108B7" w:rsidRPr="00DC0744">
              <w:rPr>
                <w:rFonts w:ascii="ＭＳ 明朝" w:hAnsi="ＭＳ 明朝" w:hint="eastAsia"/>
                <w:sz w:val="24"/>
                <w:szCs w:val="24"/>
                <w:u w:val="single"/>
              </w:rPr>
              <w:t xml:space="preserve">　　</w:t>
            </w:r>
            <w:r w:rsidR="00D108B7">
              <w:rPr>
                <w:rFonts w:ascii="ＭＳ 明朝" w:hAnsi="ＭＳ 明朝" w:hint="eastAsia"/>
              </w:rPr>
              <w:t xml:space="preserve">　が責任者となり以下の内容を履行する</w:t>
            </w:r>
            <w:r w:rsidR="00D108B7" w:rsidRPr="009A0A57">
              <w:rPr>
                <w:rFonts w:ascii="ＭＳ 明朝" w:hAnsi="ＭＳ 明朝" w:hint="eastAsia"/>
              </w:rPr>
              <w:t>。</w:t>
            </w:r>
          </w:p>
          <w:p w:rsidR="009C596C" w:rsidRPr="0043636A" w:rsidRDefault="009C596C" w:rsidP="00AC4C25">
            <w:pPr>
              <w:pBdr>
                <w:bar w:val="single" w:sz="4" w:color="auto"/>
              </w:pBdr>
              <w:ind w:firstLineChars="100" w:firstLine="220"/>
              <w:rPr>
                <w:rFonts w:ascii="ＭＳ 明朝" w:hAnsi="ＭＳ 明朝"/>
              </w:rPr>
            </w:pPr>
          </w:p>
        </w:tc>
        <w:tc>
          <w:tcPr>
            <w:tcW w:w="2835" w:type="dxa"/>
            <w:tcBorders>
              <w:left w:val="single" w:sz="4" w:space="0" w:color="auto"/>
              <w:bottom w:val="single" w:sz="4" w:space="0" w:color="FFFFFF" w:themeColor="background1"/>
            </w:tcBorders>
          </w:tcPr>
          <w:p w:rsidR="00D108B7" w:rsidRDefault="00D108B7" w:rsidP="00AC4C25">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D108B7" w:rsidRPr="008F692A" w:rsidRDefault="00D108B7" w:rsidP="00AC4C25">
            <w:pPr>
              <w:pBdr>
                <w:bar w:val="single" w:sz="4" w:color="auto"/>
              </w:pBdr>
              <w:rPr>
                <w:rFonts w:ascii="ＭＳ 明朝" w:hAnsi="ＭＳ 明朝"/>
                <w:sz w:val="18"/>
                <w:szCs w:val="18"/>
              </w:rPr>
            </w:pPr>
            <w:r w:rsidRPr="0096118D">
              <w:rPr>
                <w:rFonts w:hint="eastAsia"/>
                <w:sz w:val="18"/>
                <w:szCs w:val="18"/>
              </w:rPr>
              <w:t>（役職名でも可）</w:t>
            </w:r>
          </w:p>
        </w:tc>
      </w:tr>
      <w:tr w:rsidR="00AC4C25" w:rsidTr="00AC4C25">
        <w:trPr>
          <w:trHeight w:val="1906"/>
        </w:trPr>
        <w:tc>
          <w:tcPr>
            <w:tcW w:w="7371" w:type="dxa"/>
            <w:tcBorders>
              <w:top w:val="single" w:sz="4" w:space="0" w:color="FFFFFF" w:themeColor="background1"/>
              <w:bottom w:val="single" w:sz="4" w:space="0" w:color="FFFFFF" w:themeColor="background1"/>
              <w:right w:val="single" w:sz="4" w:space="0" w:color="auto"/>
            </w:tcBorders>
          </w:tcPr>
          <w:p w:rsidR="00AC4C25" w:rsidRPr="008F692A" w:rsidRDefault="00AC4C25" w:rsidP="00AC4C25">
            <w:pPr>
              <w:numPr>
                <w:ilvl w:val="0"/>
                <w:numId w:val="1"/>
              </w:numPr>
              <w:pBdr>
                <w:bar w:val="single" w:sz="4" w:color="auto"/>
              </w:pBdr>
              <w:rPr>
                <w:rFonts w:ascii="ＭＳ 明朝" w:hAnsi="ＭＳ 明朝"/>
              </w:rPr>
            </w:pPr>
            <w:r w:rsidRPr="0063471C">
              <w:rPr>
                <w:rFonts w:ascii="ＭＳ 明朝" w:hAnsi="ＭＳ 明朝" w:hint="eastAsia"/>
                <w:highlight w:val="cyan"/>
              </w:rPr>
              <w:t>衛生管理の目的</w:t>
            </w:r>
          </w:p>
          <w:p w:rsidR="00AC4C25" w:rsidRDefault="00AC4C25" w:rsidP="00AC4C25">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97664" behindDoc="0" locked="0" layoutInCell="1" allowOverlap="1" wp14:anchorId="1D0CE3F3" wp14:editId="1291914F">
                      <wp:simplePos x="0" y="0"/>
                      <wp:positionH relativeFrom="column">
                        <wp:posOffset>236220</wp:posOffset>
                      </wp:positionH>
                      <wp:positionV relativeFrom="paragraph">
                        <wp:posOffset>54610</wp:posOffset>
                      </wp:positionV>
                      <wp:extent cx="4166235" cy="571500"/>
                      <wp:effectExtent l="19050" t="1905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715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AC4C25" w:rsidRPr="00262DAC" w:rsidRDefault="00AC4C25" w:rsidP="00911935">
                                  <w:pPr>
                                    <w:rPr>
                                      <w:rFonts w:ascii="ＭＳ 明朝" w:hAnsi="ＭＳ 明朝"/>
                                    </w:rPr>
                                  </w:pPr>
                                  <w:r w:rsidRPr="00262DAC">
                                    <w:rPr>
                                      <w:rFonts w:ascii="ＭＳ 明朝" w:hAnsi="ＭＳ 明朝" w:hint="eastAsia"/>
                                    </w:rPr>
                                    <w:t>&lt;記載例&gt;</w:t>
                                  </w:r>
                                </w:p>
                                <w:p w:rsidR="00AC4C25" w:rsidRPr="00080E8B" w:rsidRDefault="00AC4C25" w:rsidP="00911935">
                                  <w:pPr>
                                    <w:pBdr>
                                      <w:bar w:val="single" w:sz="4" w:color="auto"/>
                                    </w:pBdr>
                                    <w:ind w:firstLineChars="100" w:firstLine="220"/>
                                    <w:rPr>
                                      <w:rFonts w:ascii="ＭＳ 明朝" w:hAnsi="ＭＳ 明朝"/>
                                    </w:rPr>
                                  </w:pPr>
                                  <w:r w:rsidRPr="00080E8B">
                                    <w:rPr>
                                      <w:rFonts w:ascii="ＭＳ 明朝" w:hAnsi="ＭＳ 明朝" w:hint="eastAsia"/>
                                    </w:rPr>
                                    <w:t>施設における衛生管理の徹底及び事故の未然防止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1" type="#_x0000_t202" style="position:absolute;left:0;text-align:left;margin-left:18.6pt;margin-top:4.3pt;width:328.05pt;height: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" filled="f" strokeweight="2.5pt">
                      <v:stroke r:id="rId10" o:title="" filltype="pattern"/>
                      <v:textbox inset="5.85pt,.7pt,5.85pt,.7pt">
                        <w:txbxContent>
                          <w:p w:rsidR="00AC4C25" w:rsidRPr="00262DAC" w:rsidRDefault="00AC4C25" w:rsidP="00911935">
                            <w:pPr>
                              <w:rPr>
                                <w:rFonts w:ascii="ＭＳ 明朝" w:hAnsi="ＭＳ 明朝"/>
                              </w:rPr>
                            </w:pPr>
                            <w:r w:rsidRPr="00262DAC">
                              <w:rPr>
                                <w:rFonts w:ascii="ＭＳ 明朝" w:hAnsi="ＭＳ 明朝" w:hint="eastAsia"/>
                              </w:rPr>
                              <w:t>&lt;記載例&gt;</w:t>
                            </w:r>
                          </w:p>
                          <w:p w:rsidR="00AC4C25" w:rsidRPr="00080E8B" w:rsidRDefault="00AC4C25" w:rsidP="00911935">
                            <w:pPr>
                              <w:pBdr>
                                <w:bar w:val="single" w:sz="4" w:color="auto"/>
                              </w:pBdr>
                              <w:ind w:firstLineChars="100" w:firstLine="220"/>
                              <w:rPr>
                                <w:rFonts w:ascii="ＭＳ 明朝" w:hAnsi="ＭＳ 明朝"/>
                              </w:rPr>
                            </w:pPr>
                            <w:r w:rsidRPr="00080E8B">
                              <w:rPr>
                                <w:rFonts w:ascii="ＭＳ 明朝" w:hAnsi="ＭＳ 明朝" w:hint="eastAsia"/>
                              </w:rPr>
                              <w:t>施設における衛生管理の徹底及び事故の未然防止</w:t>
                            </w:r>
                          </w:p>
                        </w:txbxContent>
                      </v:textbox>
                    </v:shape>
                  </w:pict>
                </mc:Fallback>
              </mc:AlternateContent>
            </w:r>
          </w:p>
          <w:p w:rsidR="00AC4C25" w:rsidRDefault="00AC4C25" w:rsidP="00AC4C25">
            <w:pPr>
              <w:pBdr>
                <w:bar w:val="single" w:sz="4" w:color="auto"/>
              </w:pBdr>
              <w:ind w:left="473"/>
              <w:rPr>
                <w:rFonts w:ascii="ＭＳ 明朝" w:hAnsi="ＭＳ 明朝"/>
              </w:rPr>
            </w:pPr>
          </w:p>
          <w:p w:rsidR="00AC4C25" w:rsidRDefault="00AC4C25" w:rsidP="00AC4C25">
            <w:pPr>
              <w:pBdr>
                <w:bar w:val="single" w:sz="4" w:color="auto"/>
              </w:pBdr>
              <w:ind w:left="473"/>
              <w:rPr>
                <w:rFonts w:ascii="ＭＳ 明朝" w:hAnsi="ＭＳ 明朝"/>
              </w:rPr>
            </w:pPr>
          </w:p>
          <w:p w:rsidR="00AC4C25" w:rsidRDefault="00AC4C25" w:rsidP="00AC4C25">
            <w:pPr>
              <w:rPr>
                <w:rFonts w:ascii="ＭＳ 明朝" w:hAnsi="ＭＳ 明朝"/>
              </w:rPr>
            </w:pPr>
          </w:p>
        </w:tc>
        <w:tc>
          <w:tcPr>
            <w:tcW w:w="2835" w:type="dxa"/>
            <w:vMerge w:val="restart"/>
            <w:tcBorders>
              <w:top w:val="single" w:sz="4" w:space="0" w:color="FFFFFF" w:themeColor="background1"/>
              <w:left w:val="single" w:sz="4" w:space="0" w:color="auto"/>
            </w:tcBorders>
          </w:tcPr>
          <w:p w:rsidR="00AC4C25" w:rsidRDefault="00AC4C25" w:rsidP="00AC4C25">
            <w:pPr>
              <w:pBdr>
                <w:bar w:val="single" w:sz="4" w:color="auto"/>
              </w:pBdr>
              <w:ind w:left="2"/>
              <w:rPr>
                <w:rFonts w:ascii="ＭＳ 明朝" w:hAnsi="ＭＳ 明朝"/>
                <w:sz w:val="18"/>
                <w:szCs w:val="18"/>
              </w:rPr>
            </w:pPr>
          </w:p>
          <w:p w:rsidR="00AC4C25" w:rsidRPr="00AC4C25" w:rsidRDefault="00AC4C25" w:rsidP="00AC4C25">
            <w:pPr>
              <w:pBdr>
                <w:bar w:val="single" w:sz="4" w:color="auto"/>
              </w:pBdr>
              <w:rPr>
                <w:rFonts w:ascii="ＭＳ 明朝" w:hAnsi="ＭＳ 明朝"/>
                <w:sz w:val="18"/>
                <w:szCs w:val="18"/>
              </w:rPr>
            </w:pPr>
            <w:r w:rsidRPr="00AC4C25">
              <w:rPr>
                <w:rFonts w:ascii="ＭＳ 明朝" w:hAnsi="ＭＳ 明朝" w:hint="eastAsia"/>
                <w:sz w:val="18"/>
                <w:szCs w:val="18"/>
              </w:rPr>
              <w:t>内部監査はすべての施設を対象に、計画的に実施します。</w:t>
            </w:r>
          </w:p>
          <w:p w:rsidR="00AC4C25" w:rsidRPr="00AC4C25" w:rsidRDefault="00AC4C25" w:rsidP="00AC4C25">
            <w:pPr>
              <w:pBdr>
                <w:bar w:val="single" w:sz="4" w:color="auto"/>
              </w:pBdr>
              <w:rPr>
                <w:rFonts w:ascii="ＭＳ 明朝" w:hAnsi="ＭＳ 明朝"/>
                <w:sz w:val="18"/>
                <w:szCs w:val="18"/>
              </w:rPr>
            </w:pPr>
            <w:r w:rsidRPr="00AC4C25">
              <w:rPr>
                <w:rFonts w:ascii="ＭＳ 明朝" w:hAnsi="ＭＳ 明朝" w:hint="eastAsia"/>
                <w:sz w:val="18"/>
                <w:szCs w:val="18"/>
              </w:rPr>
              <w:t>内部監査の監査員は、食品衛生に関する一般的な知識のほか、各店舗で行われる衛生管理等について十分な知識を持っていることが必要です。</w:t>
            </w:r>
          </w:p>
          <w:p w:rsidR="00AC4C25" w:rsidRPr="00AC4C25" w:rsidRDefault="00AC4C25" w:rsidP="00AC4C25">
            <w:pPr>
              <w:pBdr>
                <w:bar w:val="single" w:sz="4" w:color="auto"/>
              </w:pBdr>
              <w:rPr>
                <w:rFonts w:ascii="ＭＳ 明朝" w:hAnsi="ＭＳ 明朝"/>
                <w:sz w:val="18"/>
                <w:szCs w:val="18"/>
              </w:rPr>
            </w:pPr>
            <w:r w:rsidRPr="00AC4C25">
              <w:rPr>
                <w:rFonts w:ascii="ＭＳ 明朝" w:hAnsi="ＭＳ 明朝" w:hint="eastAsia"/>
                <w:sz w:val="18"/>
                <w:szCs w:val="18"/>
              </w:rPr>
              <w:t>監査員を外部のコンサルタント会社等に委任する場合は、その旨を記載します。</w:t>
            </w:r>
          </w:p>
          <w:p w:rsidR="00AC4C25" w:rsidRDefault="00AC4C25" w:rsidP="00AC4C25">
            <w:pPr>
              <w:pBdr>
                <w:bar w:val="single" w:sz="4" w:color="auto"/>
              </w:pBdr>
              <w:rPr>
                <w:rFonts w:ascii="ＭＳ 明朝" w:hAnsi="ＭＳ 明朝"/>
                <w:sz w:val="18"/>
                <w:szCs w:val="18"/>
              </w:rPr>
            </w:pPr>
            <w:r w:rsidRPr="00AC4C25">
              <w:rPr>
                <w:rFonts w:ascii="ＭＳ 明朝" w:hAnsi="ＭＳ 明朝" w:hint="eastAsia"/>
                <w:sz w:val="18"/>
                <w:szCs w:val="18"/>
              </w:rPr>
              <w:t>本社以外の社員が監査員となる場合は、監査の信頼性を確保するため、自らが担当する店舗の監査は行わないようにします。</w:t>
            </w:r>
          </w:p>
          <w:p w:rsidR="00AC4C25" w:rsidRDefault="00AC4C25" w:rsidP="00AC4C25">
            <w:pPr>
              <w:pBdr>
                <w:bar w:val="single" w:sz="4" w:color="auto"/>
              </w:pBdr>
              <w:rPr>
                <w:rFonts w:ascii="ＭＳ 明朝" w:hAnsi="ＭＳ 明朝"/>
                <w:sz w:val="18"/>
                <w:szCs w:val="18"/>
              </w:rPr>
            </w:pPr>
          </w:p>
          <w:p w:rsidR="00AC4C25" w:rsidRDefault="00AC4C25" w:rsidP="00AC4C25">
            <w:pPr>
              <w:pBdr>
                <w:bar w:val="single" w:sz="4" w:color="auto"/>
              </w:pBdr>
              <w:rPr>
                <w:rFonts w:ascii="ＭＳ 明朝" w:hAnsi="ＭＳ 明朝"/>
                <w:sz w:val="18"/>
                <w:szCs w:val="18"/>
              </w:rPr>
            </w:pPr>
          </w:p>
          <w:p w:rsidR="00AC4C25" w:rsidRDefault="00AC4C25" w:rsidP="00AC4C25">
            <w:pPr>
              <w:pBdr>
                <w:bar w:val="single" w:sz="4" w:color="auto"/>
              </w:pBdr>
              <w:rPr>
                <w:rFonts w:ascii="ＭＳ 明朝" w:hAnsi="ＭＳ 明朝"/>
                <w:sz w:val="18"/>
                <w:szCs w:val="18"/>
              </w:rPr>
            </w:pPr>
          </w:p>
          <w:p w:rsidR="00AC4C25" w:rsidRDefault="00AC4C25" w:rsidP="00AC4C25">
            <w:pPr>
              <w:pBdr>
                <w:bar w:val="single" w:sz="4" w:color="auto"/>
              </w:pBdr>
              <w:rPr>
                <w:rFonts w:ascii="ＭＳ 明朝" w:hAnsi="ＭＳ 明朝"/>
                <w:sz w:val="18"/>
                <w:szCs w:val="18"/>
              </w:rPr>
            </w:pPr>
          </w:p>
          <w:p w:rsidR="00AC4C25" w:rsidRDefault="00AC4C25" w:rsidP="00AC4C25">
            <w:pPr>
              <w:pBdr>
                <w:bar w:val="single" w:sz="4" w:color="auto"/>
              </w:pBdr>
              <w:rPr>
                <w:rFonts w:ascii="ＭＳ 明朝" w:hAnsi="ＭＳ 明朝"/>
                <w:sz w:val="18"/>
                <w:szCs w:val="18"/>
              </w:rPr>
            </w:pPr>
          </w:p>
          <w:p w:rsidR="00AC4C25" w:rsidRPr="008F692A" w:rsidRDefault="00AC4C25" w:rsidP="00AC4C25">
            <w:pPr>
              <w:pBdr>
                <w:bar w:val="single" w:sz="4" w:color="auto"/>
              </w:pBdr>
              <w:rPr>
                <w:rFonts w:ascii="ＭＳ 明朝" w:hAnsi="ＭＳ 明朝"/>
                <w:sz w:val="18"/>
                <w:szCs w:val="18"/>
              </w:rPr>
            </w:pPr>
          </w:p>
        </w:tc>
      </w:tr>
      <w:tr w:rsidR="00AC4C25" w:rsidTr="00AC4C25">
        <w:trPr>
          <w:trHeight w:val="8475"/>
        </w:trPr>
        <w:tc>
          <w:tcPr>
            <w:tcW w:w="7371" w:type="dxa"/>
            <w:tcBorders>
              <w:top w:val="single" w:sz="4" w:space="0" w:color="FFFFFF" w:themeColor="background1"/>
              <w:right w:val="single" w:sz="4" w:space="0" w:color="auto"/>
            </w:tcBorders>
          </w:tcPr>
          <w:p w:rsidR="00AC4C25" w:rsidRDefault="00AC4C25" w:rsidP="00AC4C25">
            <w:pPr>
              <w:numPr>
                <w:ilvl w:val="0"/>
                <w:numId w:val="1"/>
              </w:numPr>
              <w:pBdr>
                <w:bar w:val="single" w:sz="4" w:color="auto"/>
              </w:pBdr>
              <w:rPr>
                <w:rFonts w:ascii="ＭＳ 明朝" w:hAnsi="ＭＳ 明朝"/>
              </w:rPr>
            </w:pPr>
            <w:r>
              <w:rPr>
                <w:rFonts w:ascii="ＭＳ 明朝" w:hAnsi="ＭＳ 明朝" w:hint="eastAsia"/>
                <w:highlight w:val="cyan"/>
              </w:rPr>
              <w:t>内部監査の実施</w:t>
            </w:r>
          </w:p>
          <w:p w:rsidR="00AC4C25" w:rsidRDefault="00AC4C25" w:rsidP="00AC4C25">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700736" behindDoc="0" locked="0" layoutInCell="1" allowOverlap="1" wp14:anchorId="4C103E8F" wp14:editId="263CDC07">
                      <wp:simplePos x="0" y="0"/>
                      <wp:positionH relativeFrom="column">
                        <wp:posOffset>226695</wp:posOffset>
                      </wp:positionH>
                      <wp:positionV relativeFrom="paragraph">
                        <wp:posOffset>41275</wp:posOffset>
                      </wp:positionV>
                      <wp:extent cx="4251325" cy="3162300"/>
                      <wp:effectExtent l="19050" t="19050" r="15875" b="19050"/>
                      <wp:wrapNone/>
                      <wp:docPr id="1"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31623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AC4C25" w:rsidRDefault="00AC4C25" w:rsidP="00D108B7">
                                  <w:pPr>
                                    <w:pBdr>
                                      <w:bar w:val="single" w:sz="4" w:color="auto"/>
                                    </w:pBdr>
                                    <w:rPr>
                                      <w:rFonts w:ascii="ＭＳ 明朝" w:hAnsi="ＭＳ 明朝"/>
                                    </w:rPr>
                                  </w:pPr>
                                  <w:r>
                                    <w:rPr>
                                      <w:rFonts w:ascii="ＭＳ 明朝" w:hAnsi="ＭＳ 明朝" w:hint="eastAsia"/>
                                    </w:rPr>
                                    <w:t>&lt;記載例&gt;</w:t>
                                  </w:r>
                                </w:p>
                                <w:p w:rsidR="00AC4C25" w:rsidRDefault="00AC4C25" w:rsidP="00744AAB">
                                  <w:pPr>
                                    <w:pBdr>
                                      <w:bar w:val="single" w:sz="4" w:color="auto"/>
                                    </w:pBdr>
                                    <w:ind w:left="220" w:hangingChars="100" w:hanging="220"/>
                                    <w:rPr>
                                      <w:rFonts w:ascii="ＭＳ 明朝" w:hAnsi="ＭＳ 明朝"/>
                                    </w:rPr>
                                  </w:pPr>
                                  <w:r>
                                    <w:rPr>
                                      <w:rFonts w:ascii="ＭＳ 明朝" w:hAnsi="ＭＳ 明朝" w:hint="eastAsia"/>
                                    </w:rPr>
                                    <w:t>・原則として、各店舗に対して年に1回監査を実施するよう監査計画を作成し、実行する。</w:t>
                                  </w:r>
                                </w:p>
                                <w:p w:rsidR="00AC4C25" w:rsidRDefault="00AC4C25" w:rsidP="00744AAB">
                                  <w:pPr>
                                    <w:pBdr>
                                      <w:bar w:val="single" w:sz="4" w:color="auto"/>
                                    </w:pBdr>
                                    <w:ind w:left="220" w:hangingChars="100" w:hanging="220"/>
                                    <w:rPr>
                                      <w:rFonts w:ascii="ＭＳ 明朝" w:hAnsi="ＭＳ 明朝"/>
                                    </w:rPr>
                                  </w:pPr>
                                  <w:r>
                                    <w:rPr>
                                      <w:rFonts w:ascii="ＭＳ 明朝" w:hAnsi="ＭＳ 明朝" w:hint="eastAsia"/>
                                    </w:rPr>
                                    <w:t>・内部監査は本社所属の食品衛生担当者が実施する。</w:t>
                                  </w:r>
                                </w:p>
                                <w:p w:rsidR="00AC4C25" w:rsidRDefault="00AC4C25" w:rsidP="00D108B7">
                                  <w:pPr>
                                    <w:pBdr>
                                      <w:bar w:val="single" w:sz="4" w:color="auto"/>
                                    </w:pBdr>
                                    <w:rPr>
                                      <w:rFonts w:ascii="ＭＳ 明朝" w:hAnsi="ＭＳ 明朝"/>
                                    </w:rPr>
                                  </w:pPr>
                                  <w:r>
                                    <w:rPr>
                                      <w:rFonts w:ascii="ＭＳ 明朝" w:hAnsi="ＭＳ 明朝" w:hint="eastAsia"/>
                                    </w:rPr>
                                    <w:t>【●年度　監査計画】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gridCol w:w="2142"/>
                                  </w:tblGrid>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対象施設</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実施日</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監査員</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A店</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●月●日</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B店</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▲月▲日</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C店</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■月■日</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bl>
                                <w:p w:rsidR="00AC4C25" w:rsidRPr="00B40050" w:rsidRDefault="00AC4C25" w:rsidP="009C596C">
                                  <w:pPr>
                                    <w:pBdr>
                                      <w:bar w:val="single" w:sz="4" w:color="auto"/>
                                    </w:pBd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4" o:spid="_x0000_s1032" type="#_x0000_t202" style="position:absolute;left:0;text-align:left;margin-left:17.85pt;margin-top:3.25pt;width:334.75pt;height:24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" filled="f" strokeweight="2.5pt">
                      <v:stroke r:id="rId10" o:title="" filltype="pattern"/>
                      <v:textbox inset="5.85pt,.7pt,5.85pt,.7pt">
                        <w:txbxContent>
                          <w:p w:rsidR="00AC4C25" w:rsidRDefault="00AC4C25" w:rsidP="00D108B7">
                            <w:pPr>
                              <w:pBdr>
                                <w:bar w:val="single" w:sz="4" w:color="auto"/>
                              </w:pBdr>
                              <w:rPr>
                                <w:rFonts w:ascii="ＭＳ 明朝" w:hAnsi="ＭＳ 明朝"/>
                              </w:rPr>
                            </w:pPr>
                            <w:r>
                              <w:rPr>
                                <w:rFonts w:ascii="ＭＳ 明朝" w:hAnsi="ＭＳ 明朝" w:hint="eastAsia"/>
                              </w:rPr>
                              <w:t>&lt;記載例&gt;</w:t>
                            </w:r>
                          </w:p>
                          <w:p w:rsidR="00AC4C25" w:rsidRDefault="00AC4C25" w:rsidP="00744AAB">
                            <w:pPr>
                              <w:pBdr>
                                <w:bar w:val="single" w:sz="4" w:color="auto"/>
                              </w:pBdr>
                              <w:ind w:left="220" w:hangingChars="100" w:hanging="220"/>
                              <w:rPr>
                                <w:rFonts w:ascii="ＭＳ 明朝" w:hAnsi="ＭＳ 明朝"/>
                              </w:rPr>
                            </w:pPr>
                            <w:r>
                              <w:rPr>
                                <w:rFonts w:ascii="ＭＳ 明朝" w:hAnsi="ＭＳ 明朝" w:hint="eastAsia"/>
                              </w:rPr>
                              <w:t>・原則として、各店舗に対して年に1回監査を実施するよう監査計画を作成し、実行する。</w:t>
                            </w:r>
                          </w:p>
                          <w:p w:rsidR="00AC4C25" w:rsidRDefault="00AC4C25" w:rsidP="00744AAB">
                            <w:pPr>
                              <w:pBdr>
                                <w:bar w:val="single" w:sz="4" w:color="auto"/>
                              </w:pBdr>
                              <w:ind w:left="220" w:hangingChars="100" w:hanging="220"/>
                              <w:rPr>
                                <w:rFonts w:ascii="ＭＳ 明朝" w:hAnsi="ＭＳ 明朝"/>
                              </w:rPr>
                            </w:pPr>
                            <w:r>
                              <w:rPr>
                                <w:rFonts w:ascii="ＭＳ 明朝" w:hAnsi="ＭＳ 明朝" w:hint="eastAsia"/>
                              </w:rPr>
                              <w:t>・内部監査は本社所属の食品衛生担当者が実施する。</w:t>
                            </w:r>
                          </w:p>
                          <w:p w:rsidR="00AC4C25" w:rsidRDefault="00AC4C25" w:rsidP="00D108B7">
                            <w:pPr>
                              <w:pBdr>
                                <w:bar w:val="single" w:sz="4" w:color="auto"/>
                              </w:pBdr>
                              <w:rPr>
                                <w:rFonts w:ascii="ＭＳ 明朝" w:hAnsi="ＭＳ 明朝"/>
                              </w:rPr>
                            </w:pPr>
                            <w:r>
                              <w:rPr>
                                <w:rFonts w:ascii="ＭＳ 明朝" w:hAnsi="ＭＳ 明朝" w:hint="eastAsia"/>
                              </w:rPr>
                              <w:t>【●年度　監査計画】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gridCol w:w="2142"/>
                            </w:tblGrid>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対象施設</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実施日</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監査員</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A店</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●月●日</w:t>
                                  </w:r>
                                </w:p>
                              </w:tc>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B店</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▲月▲日</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r w:rsidRPr="003D55B7">
                                    <w:rPr>
                                      <w:rFonts w:ascii="ＭＳ 明朝" w:hAnsi="ＭＳ 明朝" w:hint="eastAsia"/>
                                    </w:rPr>
                                    <w:t>C店</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■月■日</w:t>
                                  </w:r>
                                </w:p>
                              </w:tc>
                              <w:tc>
                                <w:tcPr>
                                  <w:tcW w:w="2142" w:type="dxa"/>
                                  <w:shd w:val="clear" w:color="auto" w:fill="auto"/>
                                </w:tcPr>
                                <w:p w:rsidR="00AC4C25" w:rsidRPr="003D55B7" w:rsidRDefault="00AC4C25" w:rsidP="003D55B7">
                                  <w:pPr>
                                    <w:rPr>
                                      <w:rFonts w:ascii="ＭＳ 明朝" w:hAnsi="ＭＳ 明朝"/>
                                    </w:rPr>
                                  </w:pPr>
                                  <w:r w:rsidRPr="003D55B7">
                                    <w:rPr>
                                      <w:rFonts w:ascii="ＭＳ 明朝" w:hAnsi="ＭＳ 明朝" w:hint="eastAsia"/>
                                    </w:rPr>
                                    <w:t>○○</w:t>
                                  </w: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r w:rsidR="00AC4C25" w:rsidRPr="003D55B7" w:rsidTr="003D55B7">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c>
                                <w:tcPr>
                                  <w:tcW w:w="2142" w:type="dxa"/>
                                  <w:shd w:val="clear" w:color="auto" w:fill="auto"/>
                                </w:tcPr>
                                <w:p w:rsidR="00AC4C25" w:rsidRPr="003D55B7" w:rsidRDefault="00AC4C25" w:rsidP="00D108B7">
                                  <w:pPr>
                                    <w:rPr>
                                      <w:rFonts w:ascii="ＭＳ 明朝" w:hAnsi="ＭＳ 明朝"/>
                                    </w:rPr>
                                  </w:pPr>
                                </w:p>
                              </w:tc>
                            </w:tr>
                          </w:tbl>
                          <w:p w:rsidR="00AC4C25" w:rsidRPr="00B40050" w:rsidRDefault="00AC4C25" w:rsidP="009C596C">
                            <w:pPr>
                              <w:pBdr>
                                <w:bar w:val="single" w:sz="4" w:color="auto"/>
                              </w:pBdr>
                              <w:rPr>
                                <w:rFonts w:ascii="ＭＳ 明朝" w:hAnsi="ＭＳ 明朝"/>
                              </w:rPr>
                            </w:pPr>
                          </w:p>
                        </w:txbxContent>
                      </v:textbox>
                    </v:shape>
                  </w:pict>
                </mc:Fallback>
              </mc:AlternateContent>
            </w:r>
          </w:p>
          <w:p w:rsidR="00AC4C25" w:rsidRDefault="00AC4C25" w:rsidP="00AC4C25">
            <w:pPr>
              <w:pBdr>
                <w:bar w:val="single" w:sz="4" w:color="auto"/>
              </w:pBdr>
              <w:ind w:left="339"/>
              <w:rPr>
                <w:rFonts w:ascii="ＭＳ 明朝" w:hAnsi="ＭＳ 明朝"/>
                <w:color w:val="FF0000"/>
              </w:rPr>
            </w:pPr>
          </w:p>
          <w:p w:rsidR="00AC4C25" w:rsidRDefault="00AC4C25" w:rsidP="00AC4C25">
            <w:pPr>
              <w:pBdr>
                <w:bar w:val="single" w:sz="4" w:color="auto"/>
              </w:pBdr>
              <w:rPr>
                <w:rFonts w:ascii="ＭＳ 明朝" w:hAnsi="ＭＳ 明朝"/>
              </w:rPr>
            </w:pPr>
          </w:p>
          <w:p w:rsidR="00AC4C25" w:rsidRDefault="00AC4C25" w:rsidP="00AC4C25">
            <w:pPr>
              <w:pBdr>
                <w:bar w:val="single" w:sz="4" w:color="auto"/>
              </w:pBdr>
              <w:rPr>
                <w:rFonts w:ascii="ＭＳ 明朝" w:hAnsi="ＭＳ 明朝"/>
              </w:rPr>
            </w:pPr>
          </w:p>
          <w:p w:rsidR="00AC4C25" w:rsidRDefault="00AC4C25" w:rsidP="00AC4C25">
            <w:pPr>
              <w:pBdr>
                <w:bar w:val="single" w:sz="4" w:color="auto"/>
              </w:pBdr>
              <w:ind w:firstLineChars="50" w:firstLine="110"/>
              <w:rPr>
                <w:rFonts w:ascii="ＭＳ 明朝" w:hAnsi="ＭＳ 明朝"/>
                <w:noProof/>
              </w:rPr>
            </w:pPr>
          </w:p>
          <w:p w:rsidR="00AC4C25" w:rsidRPr="006917F3" w:rsidRDefault="00AC4C25" w:rsidP="00AC4C25">
            <w:pPr>
              <w:rPr>
                <w:rFonts w:ascii="ＭＳ 明朝" w:hAnsi="ＭＳ 明朝"/>
              </w:rPr>
            </w:pPr>
          </w:p>
          <w:p w:rsidR="00AC4C25" w:rsidRPr="006917F3" w:rsidRDefault="00AC4C25" w:rsidP="00AC4C25">
            <w:pPr>
              <w:rPr>
                <w:rFonts w:ascii="ＭＳ 明朝" w:hAnsi="ＭＳ 明朝"/>
              </w:rPr>
            </w:pPr>
          </w:p>
          <w:p w:rsidR="00AC4C25" w:rsidRDefault="00AC4C25" w:rsidP="00AC4C25">
            <w:pPr>
              <w:pBdr>
                <w:bar w:val="single" w:sz="4" w:color="auto"/>
              </w:pBdr>
              <w:rPr>
                <w:rFonts w:ascii="ＭＳ 明朝" w:hAnsi="ＭＳ 明朝"/>
              </w:rPr>
            </w:pPr>
          </w:p>
          <w:p w:rsidR="00AC4C25" w:rsidRPr="00630A93" w:rsidRDefault="00AC4C25" w:rsidP="00AC4C25">
            <w:pPr>
              <w:rPr>
                <w:rFonts w:ascii="ＭＳ 明朝" w:hAnsi="ＭＳ 明朝"/>
              </w:rPr>
            </w:pPr>
          </w:p>
          <w:p w:rsidR="00AC4C25" w:rsidRPr="00630A93" w:rsidRDefault="00AC4C25" w:rsidP="00AC4C25">
            <w:pPr>
              <w:rPr>
                <w:rFonts w:ascii="ＭＳ 明朝" w:hAnsi="ＭＳ 明朝"/>
              </w:rPr>
            </w:pPr>
          </w:p>
          <w:p w:rsidR="00AC4C25" w:rsidRPr="00630A93" w:rsidRDefault="00AC4C25" w:rsidP="00AC4C25">
            <w:pPr>
              <w:rPr>
                <w:rFonts w:ascii="ＭＳ 明朝" w:hAnsi="ＭＳ 明朝"/>
              </w:rPr>
            </w:pPr>
          </w:p>
          <w:p w:rsidR="00AC4C25" w:rsidRPr="0063471C" w:rsidRDefault="00AC4C25" w:rsidP="00AC4C25">
            <w:pPr>
              <w:rPr>
                <w:rFonts w:ascii="ＭＳ 明朝" w:hAnsi="ＭＳ 明朝"/>
                <w:highlight w:val="cyan"/>
              </w:rPr>
            </w:pPr>
          </w:p>
        </w:tc>
        <w:tc>
          <w:tcPr>
            <w:tcW w:w="2835" w:type="dxa"/>
            <w:vMerge/>
            <w:tcBorders>
              <w:left w:val="single" w:sz="4" w:space="0" w:color="auto"/>
            </w:tcBorders>
          </w:tcPr>
          <w:p w:rsidR="00AC4C25" w:rsidRDefault="00AC4C25" w:rsidP="00AC4C25">
            <w:pPr>
              <w:pBdr>
                <w:bar w:val="single" w:sz="4" w:color="auto"/>
              </w:pBdr>
              <w:ind w:left="2"/>
              <w:rPr>
                <w:rFonts w:ascii="ＭＳ 明朝" w:hAnsi="ＭＳ 明朝"/>
                <w:sz w:val="18"/>
                <w:szCs w:val="18"/>
              </w:rPr>
            </w:pPr>
          </w:p>
        </w:tc>
      </w:tr>
      <w:tr w:rsidR="00911935" w:rsidTr="00AC4C25">
        <w:trPr>
          <w:trHeight w:val="4665"/>
        </w:trPr>
        <w:tc>
          <w:tcPr>
            <w:tcW w:w="7371" w:type="dxa"/>
            <w:tcBorders>
              <w:top w:val="single" w:sz="4" w:space="0" w:color="FFFFFF" w:themeColor="background1"/>
              <w:bottom w:val="single" w:sz="4" w:space="0" w:color="FFFFFF" w:themeColor="background1"/>
              <w:right w:val="single" w:sz="4" w:space="0" w:color="auto"/>
            </w:tcBorders>
          </w:tcPr>
          <w:p w:rsidR="009C596C" w:rsidRPr="009C596C" w:rsidRDefault="009C596C" w:rsidP="00AC4C25">
            <w:pPr>
              <w:pBdr>
                <w:bar w:val="single" w:sz="4" w:color="auto"/>
              </w:pBdr>
              <w:ind w:left="473"/>
              <w:rPr>
                <w:rFonts w:ascii="ＭＳ 明朝" w:hAnsi="ＭＳ 明朝"/>
              </w:rPr>
            </w:pPr>
          </w:p>
          <w:p w:rsidR="00911935" w:rsidRDefault="00911935" w:rsidP="00AC4C25">
            <w:pPr>
              <w:numPr>
                <w:ilvl w:val="0"/>
                <w:numId w:val="1"/>
              </w:numPr>
              <w:pBdr>
                <w:bar w:val="single" w:sz="4" w:color="auto"/>
              </w:pBdr>
              <w:rPr>
                <w:rFonts w:ascii="ＭＳ 明朝" w:hAnsi="ＭＳ 明朝"/>
              </w:rPr>
            </w:pPr>
            <w:r>
              <w:rPr>
                <w:rFonts w:ascii="ＭＳ 明朝" w:hAnsi="ＭＳ 明朝" w:hint="eastAsia"/>
                <w:highlight w:val="cyan"/>
              </w:rPr>
              <w:t>内部監査結果を受けての対応</w:t>
            </w:r>
          </w:p>
          <w:p w:rsidR="00911935" w:rsidRDefault="00911935" w:rsidP="00AC4C25">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70016" behindDoc="0" locked="0" layoutInCell="1" allowOverlap="1" wp14:anchorId="79F591AF" wp14:editId="5CE2D89D">
                      <wp:simplePos x="0" y="0"/>
                      <wp:positionH relativeFrom="column">
                        <wp:posOffset>232410</wp:posOffset>
                      </wp:positionH>
                      <wp:positionV relativeFrom="paragraph">
                        <wp:posOffset>36195</wp:posOffset>
                      </wp:positionV>
                      <wp:extent cx="4251325" cy="1951355"/>
                      <wp:effectExtent l="22860" t="17145" r="21590" b="22225"/>
                      <wp:wrapNone/>
                      <wp:docPr id="14"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195135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911935" w:rsidRDefault="00911935" w:rsidP="00630A93">
                                  <w:pPr>
                                    <w:pBdr>
                                      <w:bar w:val="single" w:sz="4" w:color="auto"/>
                                    </w:pBdr>
                                    <w:rPr>
                                      <w:rFonts w:ascii="ＭＳ 明朝" w:hAnsi="ＭＳ 明朝"/>
                                    </w:rPr>
                                  </w:pPr>
                                  <w:r>
                                    <w:rPr>
                                      <w:rFonts w:ascii="ＭＳ 明朝" w:hAnsi="ＭＳ 明朝" w:hint="eastAsia"/>
                                    </w:rPr>
                                    <w:t>&lt;記載例&gt;</w:t>
                                  </w:r>
                                </w:p>
                                <w:p w:rsidR="00911935" w:rsidRDefault="00911935" w:rsidP="00744AAB">
                                  <w:pPr>
                                    <w:ind w:left="220" w:hangingChars="100" w:hanging="220"/>
                                    <w:jc w:val="left"/>
                                    <w:textAlignment w:val="top"/>
                                    <w:rPr>
                                      <w:rFonts w:ascii="ＭＳ 明朝" w:hAnsi="ＭＳ 明朝" w:cs="ＭＳ Ｐゴシック"/>
                                      <w:kern w:val="0"/>
                                    </w:rPr>
                                  </w:pPr>
                                  <w:r>
                                    <w:rPr>
                                      <w:rFonts w:ascii="ＭＳ 明朝" w:hAnsi="ＭＳ 明朝" w:hint="eastAsia"/>
                                    </w:rPr>
                                    <w:t>・</w:t>
                                  </w:r>
                                  <w:r w:rsidRPr="00630A93">
                                    <w:rPr>
                                      <w:rFonts w:ascii="ＭＳ 明朝" w:hAnsi="ＭＳ 明朝" w:cs="ＭＳ Ｐゴシック" w:hint="eastAsia"/>
                                      <w:kern w:val="0"/>
                                    </w:rPr>
                                    <w:t>監査で</w:t>
                                  </w:r>
                                  <w:r>
                                    <w:rPr>
                                      <w:rFonts w:ascii="ＭＳ 明朝" w:hAnsi="ＭＳ 明朝" w:cs="ＭＳ Ｐゴシック" w:hint="eastAsia"/>
                                      <w:kern w:val="0"/>
                                    </w:rPr>
                                    <w:t>要改善事項が</w:t>
                                  </w:r>
                                  <w:r w:rsidRPr="00630A93">
                                    <w:rPr>
                                      <w:rFonts w:ascii="ＭＳ 明朝" w:hAnsi="ＭＳ 明朝" w:cs="ＭＳ Ｐゴシック" w:hint="eastAsia"/>
                                      <w:kern w:val="0"/>
                                    </w:rPr>
                                    <w:t>発見された場合、</w:t>
                                  </w:r>
                                  <w:r>
                                    <w:rPr>
                                      <w:rFonts w:ascii="ＭＳ 明朝" w:hAnsi="ＭＳ 明朝" w:cs="ＭＳ Ｐゴシック" w:hint="eastAsia"/>
                                      <w:kern w:val="0"/>
                                    </w:rPr>
                                    <w:t>各店舗固有の問題のときはエリアマネージャー又は店長が、マニュアルの問題のときは本社の食品衛生担当者が、ただちに改善のための対策を実施する。（従業員の再教育、マニュアルの更新　等）</w:t>
                                  </w:r>
                                </w:p>
                                <w:p w:rsidR="00911935" w:rsidRPr="005964BB" w:rsidRDefault="00911935" w:rsidP="00744AAB">
                                  <w:pPr>
                                    <w:ind w:left="220" w:hangingChars="100" w:hanging="220"/>
                                    <w:jc w:val="left"/>
                                    <w:textAlignment w:val="top"/>
                                    <w:rPr>
                                      <w:rFonts w:ascii="ＭＳ 明朝" w:hAnsi="ＭＳ 明朝" w:cs="ＭＳ Ｐゴシック"/>
                                      <w:kern w:val="0"/>
                                    </w:rPr>
                                  </w:pPr>
                                  <w:r>
                                    <w:rPr>
                                      <w:rFonts w:ascii="ＭＳ 明朝" w:hAnsi="ＭＳ 明朝" w:cs="ＭＳ Ｐゴシック" w:hint="eastAsia"/>
                                      <w:kern w:val="0"/>
                                    </w:rPr>
                                    <w:t>・</w:t>
                                  </w:r>
                                  <w:r w:rsidRPr="00630A93">
                                    <w:rPr>
                                      <w:rFonts w:ascii="ＭＳ 明朝" w:hAnsi="ＭＳ 明朝" w:cs="ＭＳ Ｐゴシック" w:hint="eastAsia"/>
                                      <w:kern w:val="0"/>
                                    </w:rPr>
                                    <w:t>監査で</w:t>
                                  </w:r>
                                  <w:r>
                                    <w:rPr>
                                      <w:rFonts w:ascii="ＭＳ 明朝" w:hAnsi="ＭＳ 明朝" w:cs="ＭＳ Ｐゴシック" w:hint="eastAsia"/>
                                      <w:kern w:val="0"/>
                                    </w:rPr>
                                    <w:t>要改善事項が</w:t>
                                  </w:r>
                                  <w:r w:rsidRPr="00630A93">
                                    <w:rPr>
                                      <w:rFonts w:ascii="ＭＳ 明朝" w:hAnsi="ＭＳ 明朝" w:cs="ＭＳ Ｐゴシック" w:hint="eastAsia"/>
                                      <w:kern w:val="0"/>
                                    </w:rPr>
                                    <w:t>発見された場合、</w:t>
                                  </w:r>
                                  <w:r>
                                    <w:rPr>
                                      <w:rFonts w:ascii="ＭＳ 明朝" w:hAnsi="ＭＳ 明朝" w:cs="ＭＳ Ｐゴシック" w:hint="eastAsia"/>
                                      <w:kern w:val="0"/>
                                    </w:rPr>
                                    <w:t>本社の食品衛生担当者は同様の問題が多店舗で発生する可能性があるかどうかを確認し、必要に応じて情報を共有する。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5" o:spid="_x0000_s1033" type="#_x0000_t202" style="position:absolute;left:0;text-align:left;margin-left:18.3pt;margin-top:2.85pt;width:334.75pt;height:153.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" filled="f" strokeweight="2.5pt">
                      <v:stroke r:id="rId9" o:title="" filltype="pattern"/>
                      <v:textbox inset="5.85pt,.7pt,5.85pt,.7pt">
                        <w:txbxContent>
                          <w:p w:rsidR="00911935" w:rsidRDefault="00911935" w:rsidP="00630A93">
                            <w:pPr>
                              <w:pBdr>
                                <w:bar w:val="single" w:sz="4" w:color="auto"/>
                              </w:pBdr>
                              <w:rPr>
                                <w:rFonts w:ascii="ＭＳ 明朝" w:hAnsi="ＭＳ 明朝"/>
                              </w:rPr>
                            </w:pPr>
                            <w:r>
                              <w:rPr>
                                <w:rFonts w:ascii="ＭＳ 明朝" w:hAnsi="ＭＳ 明朝" w:hint="eastAsia"/>
                              </w:rPr>
                              <w:t>&lt;記載例&gt;</w:t>
                            </w:r>
                          </w:p>
                          <w:p w:rsidR="00911935" w:rsidRDefault="00911935" w:rsidP="00744AAB">
                            <w:pPr>
                              <w:ind w:left="220" w:hangingChars="100" w:hanging="220"/>
                              <w:jc w:val="left"/>
                              <w:textAlignment w:val="top"/>
                              <w:rPr>
                                <w:rFonts w:ascii="ＭＳ 明朝" w:hAnsi="ＭＳ 明朝" w:cs="ＭＳ Ｐゴシック"/>
                                <w:kern w:val="0"/>
                              </w:rPr>
                            </w:pPr>
                            <w:r>
                              <w:rPr>
                                <w:rFonts w:ascii="ＭＳ 明朝" w:hAnsi="ＭＳ 明朝" w:hint="eastAsia"/>
                              </w:rPr>
                              <w:t>・</w:t>
                            </w:r>
                            <w:r w:rsidRPr="00630A93">
                              <w:rPr>
                                <w:rFonts w:ascii="ＭＳ 明朝" w:hAnsi="ＭＳ 明朝" w:cs="ＭＳ Ｐゴシック" w:hint="eastAsia"/>
                                <w:kern w:val="0"/>
                              </w:rPr>
                              <w:t>監査で</w:t>
                            </w:r>
                            <w:r>
                              <w:rPr>
                                <w:rFonts w:ascii="ＭＳ 明朝" w:hAnsi="ＭＳ 明朝" w:cs="ＭＳ Ｐゴシック" w:hint="eastAsia"/>
                                <w:kern w:val="0"/>
                              </w:rPr>
                              <w:t>要改善事項が</w:t>
                            </w:r>
                            <w:r w:rsidRPr="00630A93">
                              <w:rPr>
                                <w:rFonts w:ascii="ＭＳ 明朝" w:hAnsi="ＭＳ 明朝" w:cs="ＭＳ Ｐゴシック" w:hint="eastAsia"/>
                                <w:kern w:val="0"/>
                              </w:rPr>
                              <w:t>発見された場合、</w:t>
                            </w:r>
                            <w:r>
                              <w:rPr>
                                <w:rFonts w:ascii="ＭＳ 明朝" w:hAnsi="ＭＳ 明朝" w:cs="ＭＳ Ｐゴシック" w:hint="eastAsia"/>
                                <w:kern w:val="0"/>
                              </w:rPr>
                              <w:t>各店舗固有の問題のときはエリアマネージャー又は店長が、マニュアルの問題のときは本社の食品衛生担当者が、ただちに改善のための対策を実施する。（従業員の再教育、マニュアルの更新　等）</w:t>
                            </w:r>
                          </w:p>
                          <w:p w:rsidR="00911935" w:rsidRPr="005964BB" w:rsidRDefault="00911935" w:rsidP="00744AAB">
                            <w:pPr>
                              <w:ind w:left="220" w:hangingChars="100" w:hanging="220"/>
                              <w:jc w:val="left"/>
                              <w:textAlignment w:val="top"/>
                              <w:rPr>
                                <w:rFonts w:ascii="ＭＳ 明朝" w:hAnsi="ＭＳ 明朝" w:cs="ＭＳ Ｐゴシック"/>
                                <w:kern w:val="0"/>
                              </w:rPr>
                            </w:pPr>
                            <w:r>
                              <w:rPr>
                                <w:rFonts w:ascii="ＭＳ 明朝" w:hAnsi="ＭＳ 明朝" w:cs="ＭＳ Ｐゴシック" w:hint="eastAsia"/>
                                <w:kern w:val="0"/>
                              </w:rPr>
                              <w:t>・</w:t>
                            </w:r>
                            <w:r w:rsidRPr="00630A93">
                              <w:rPr>
                                <w:rFonts w:ascii="ＭＳ 明朝" w:hAnsi="ＭＳ 明朝" w:cs="ＭＳ Ｐゴシック" w:hint="eastAsia"/>
                                <w:kern w:val="0"/>
                              </w:rPr>
                              <w:t>監査で</w:t>
                            </w:r>
                            <w:r>
                              <w:rPr>
                                <w:rFonts w:ascii="ＭＳ 明朝" w:hAnsi="ＭＳ 明朝" w:cs="ＭＳ Ｐゴシック" w:hint="eastAsia"/>
                                <w:kern w:val="0"/>
                              </w:rPr>
                              <w:t>要改善事項が</w:t>
                            </w:r>
                            <w:r w:rsidRPr="00630A93">
                              <w:rPr>
                                <w:rFonts w:ascii="ＭＳ 明朝" w:hAnsi="ＭＳ 明朝" w:cs="ＭＳ Ｐゴシック" w:hint="eastAsia"/>
                                <w:kern w:val="0"/>
                              </w:rPr>
                              <w:t>発見された場合、</w:t>
                            </w:r>
                            <w:r>
                              <w:rPr>
                                <w:rFonts w:ascii="ＭＳ 明朝" w:hAnsi="ＭＳ 明朝" w:cs="ＭＳ Ｐゴシック" w:hint="eastAsia"/>
                                <w:kern w:val="0"/>
                              </w:rPr>
                              <w:t>本社の食品衛生担当者は同様の問題が多店舗で発生する可能性があるかどうかを確認し、必要に応じて情報を共有する。</w:t>
                            </w:r>
                          </w:p>
                        </w:txbxContent>
                      </v:textbox>
                    </v:shape>
                  </w:pict>
                </mc:Fallback>
              </mc:AlternateContent>
            </w:r>
          </w:p>
          <w:p w:rsidR="00911935" w:rsidRDefault="00911935" w:rsidP="00AC4C25">
            <w:pPr>
              <w:pBdr>
                <w:bar w:val="single" w:sz="4" w:color="auto"/>
              </w:pBdr>
              <w:ind w:left="339"/>
              <w:rPr>
                <w:rFonts w:ascii="ＭＳ 明朝" w:hAnsi="ＭＳ 明朝"/>
                <w:color w:val="FF0000"/>
              </w:rPr>
            </w:pPr>
          </w:p>
          <w:p w:rsidR="00911935" w:rsidRDefault="00911935" w:rsidP="00AC4C25">
            <w:pPr>
              <w:pBdr>
                <w:bar w:val="single" w:sz="4" w:color="auto"/>
              </w:pBdr>
              <w:rPr>
                <w:rFonts w:ascii="ＭＳ 明朝" w:hAnsi="ＭＳ 明朝"/>
              </w:rPr>
            </w:pPr>
          </w:p>
          <w:p w:rsidR="00911935" w:rsidRDefault="00911935" w:rsidP="00AC4C25">
            <w:pPr>
              <w:pBdr>
                <w:bar w:val="single" w:sz="4" w:color="auto"/>
              </w:pBdr>
              <w:rPr>
                <w:rFonts w:ascii="ＭＳ 明朝" w:hAnsi="ＭＳ 明朝"/>
              </w:rPr>
            </w:pPr>
          </w:p>
          <w:p w:rsidR="00911935" w:rsidRDefault="00911935" w:rsidP="00AC4C25">
            <w:pPr>
              <w:pBdr>
                <w:bar w:val="single" w:sz="4" w:color="auto"/>
              </w:pBdr>
              <w:ind w:firstLineChars="50" w:firstLine="110"/>
              <w:rPr>
                <w:rFonts w:ascii="ＭＳ 明朝" w:hAnsi="ＭＳ 明朝"/>
                <w:noProof/>
              </w:rPr>
            </w:pPr>
          </w:p>
          <w:p w:rsidR="00911935" w:rsidRPr="006917F3" w:rsidRDefault="00911935" w:rsidP="00AC4C25">
            <w:pPr>
              <w:rPr>
                <w:rFonts w:ascii="ＭＳ 明朝" w:hAnsi="ＭＳ 明朝"/>
              </w:rPr>
            </w:pPr>
          </w:p>
          <w:p w:rsidR="00911935" w:rsidRDefault="00911935" w:rsidP="00AC4C25">
            <w:pPr>
              <w:rPr>
                <w:rFonts w:ascii="ＭＳ 明朝" w:hAnsi="ＭＳ 明朝"/>
              </w:rPr>
            </w:pPr>
          </w:p>
          <w:p w:rsidR="00911935" w:rsidRPr="005964BB" w:rsidRDefault="00911935" w:rsidP="00AC4C25">
            <w:pPr>
              <w:rPr>
                <w:rFonts w:ascii="ＭＳ 明朝" w:hAnsi="ＭＳ 明朝"/>
              </w:rPr>
            </w:pPr>
          </w:p>
          <w:p w:rsidR="00911935" w:rsidRDefault="00911935" w:rsidP="00AC4C25">
            <w:pPr>
              <w:rPr>
                <w:rFonts w:ascii="ＭＳ 明朝" w:hAnsi="ＭＳ 明朝"/>
              </w:rPr>
            </w:pPr>
          </w:p>
          <w:p w:rsidR="00911935" w:rsidRDefault="00911935" w:rsidP="00AC4C25">
            <w:pPr>
              <w:rPr>
                <w:rFonts w:ascii="ＭＳ 明朝" w:hAnsi="ＭＳ 明朝"/>
              </w:rPr>
            </w:pPr>
          </w:p>
          <w:p w:rsidR="00911935" w:rsidRDefault="00911935" w:rsidP="00AC4C25">
            <w:pPr>
              <w:rPr>
                <w:rFonts w:ascii="ＭＳ 明朝" w:hAnsi="ＭＳ 明朝"/>
              </w:rPr>
            </w:pPr>
          </w:p>
          <w:p w:rsidR="00911935" w:rsidRDefault="00911935" w:rsidP="00AC4C25">
            <w:pPr>
              <w:numPr>
                <w:ilvl w:val="0"/>
                <w:numId w:val="1"/>
              </w:numPr>
              <w:pBdr>
                <w:bar w:val="single" w:sz="4" w:color="auto"/>
              </w:pBdr>
              <w:rPr>
                <w:rFonts w:ascii="ＭＳ 明朝" w:hAnsi="ＭＳ 明朝"/>
              </w:rPr>
            </w:pPr>
            <w:r>
              <w:rPr>
                <w:rFonts w:ascii="ＭＳ 明朝" w:hAnsi="ＭＳ 明朝" w:hint="eastAsia"/>
                <w:highlight w:val="cyan"/>
              </w:rPr>
              <w:t>記録方法</w:t>
            </w:r>
          </w:p>
          <w:p w:rsidR="00911935" w:rsidRDefault="00911935" w:rsidP="00AC4C25">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71040" behindDoc="0" locked="0" layoutInCell="1" allowOverlap="1" wp14:anchorId="059CEA69" wp14:editId="6FD97CC8">
                      <wp:simplePos x="0" y="0"/>
                      <wp:positionH relativeFrom="column">
                        <wp:posOffset>232410</wp:posOffset>
                      </wp:positionH>
                      <wp:positionV relativeFrom="paragraph">
                        <wp:posOffset>36195</wp:posOffset>
                      </wp:positionV>
                      <wp:extent cx="4251325" cy="998855"/>
                      <wp:effectExtent l="22860" t="17145" r="21590" b="22225"/>
                      <wp:wrapNone/>
                      <wp:docPr id="15"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99885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911935" w:rsidRDefault="00911935" w:rsidP="005964BB">
                                  <w:pPr>
                                    <w:pBdr>
                                      <w:bar w:val="single" w:sz="4" w:color="auto"/>
                                    </w:pBdr>
                                    <w:rPr>
                                      <w:rFonts w:ascii="ＭＳ 明朝" w:hAnsi="ＭＳ 明朝"/>
                                    </w:rPr>
                                  </w:pPr>
                                  <w:r>
                                    <w:rPr>
                                      <w:rFonts w:ascii="ＭＳ 明朝" w:hAnsi="ＭＳ 明朝" w:hint="eastAsia"/>
                                    </w:rPr>
                                    <w:t>&lt;記載例&gt;</w:t>
                                  </w:r>
                                </w:p>
                                <w:p w:rsidR="00911935" w:rsidRDefault="00911935" w:rsidP="00744AAB">
                                  <w:pPr>
                                    <w:ind w:left="220" w:hangingChars="100" w:hanging="220"/>
                                    <w:jc w:val="left"/>
                                    <w:textAlignment w:val="top"/>
                                    <w:rPr>
                                      <w:rFonts w:ascii="ＭＳ 明朝" w:hAnsi="ＭＳ 明朝"/>
                                    </w:rPr>
                                  </w:pPr>
                                  <w:r>
                                    <w:rPr>
                                      <w:rFonts w:ascii="ＭＳ 明朝" w:hAnsi="ＭＳ 明朝" w:hint="eastAsia"/>
                                    </w:rPr>
                                    <w:t>・内部監査の結果及び</w:t>
                                  </w:r>
                                  <w:bookmarkStart w:id="0" w:name="_GoBack"/>
                                  <w:bookmarkEnd w:id="0"/>
                                  <w:r>
                                    <w:rPr>
                                      <w:rFonts w:ascii="ＭＳ 明朝" w:hAnsi="ＭＳ 明朝" w:hint="eastAsia"/>
                                    </w:rPr>
                                    <w:t>指摘事項があった場合のその内容と改善策について、記録簿に記載する。</w:t>
                                  </w:r>
                                </w:p>
                                <w:p w:rsidR="00911935" w:rsidRPr="005964BB" w:rsidRDefault="00911935" w:rsidP="00744AAB">
                                  <w:pPr>
                                    <w:ind w:left="220" w:hangingChars="100" w:hanging="220"/>
                                    <w:jc w:val="left"/>
                                    <w:textAlignment w:val="top"/>
                                    <w:rPr>
                                      <w:rFonts w:ascii="ＭＳ 明朝" w:hAnsi="ＭＳ 明朝" w:cs="ＭＳ Ｐゴシック"/>
                                      <w:kern w:val="0"/>
                                    </w:rPr>
                                  </w:pPr>
                                  <w:r>
                                    <w:rPr>
                                      <w:rFonts w:ascii="ＭＳ 明朝" w:hAnsi="ＭＳ 明朝" w:hint="eastAsia"/>
                                    </w:rPr>
                                    <w:t>・記録簿は次年度の監査終了時まで保管する。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6" o:spid="_x0000_s1034" type="#_x0000_t202" style="position:absolute;left:0;text-align:left;margin-left:18.3pt;margin-top:2.85pt;width:334.75pt;height:78.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" filled="f" strokeweight="2.5pt">
                      <v:stroke r:id="rId9" o:title="" filltype="pattern"/>
                      <v:textbox inset="5.85pt,.7pt,5.85pt,.7pt">
                        <w:txbxContent>
                          <w:p w:rsidR="00911935" w:rsidRDefault="00911935" w:rsidP="005964BB">
                            <w:pPr>
                              <w:pBdr>
                                <w:bar w:val="single" w:sz="4" w:color="auto"/>
                              </w:pBdr>
                              <w:rPr>
                                <w:rFonts w:ascii="ＭＳ 明朝" w:hAnsi="ＭＳ 明朝"/>
                              </w:rPr>
                            </w:pPr>
                            <w:r>
                              <w:rPr>
                                <w:rFonts w:ascii="ＭＳ 明朝" w:hAnsi="ＭＳ 明朝" w:hint="eastAsia"/>
                              </w:rPr>
                              <w:t>&lt;記載例&gt;</w:t>
                            </w:r>
                          </w:p>
                          <w:p w:rsidR="00911935" w:rsidRDefault="00911935" w:rsidP="00744AAB">
                            <w:pPr>
                              <w:ind w:left="220" w:hangingChars="100" w:hanging="220"/>
                              <w:jc w:val="left"/>
                              <w:textAlignment w:val="top"/>
                              <w:rPr>
                                <w:rFonts w:ascii="ＭＳ 明朝" w:hAnsi="ＭＳ 明朝"/>
                              </w:rPr>
                            </w:pPr>
                            <w:r>
                              <w:rPr>
                                <w:rFonts w:ascii="ＭＳ 明朝" w:hAnsi="ＭＳ 明朝" w:hint="eastAsia"/>
                              </w:rPr>
                              <w:t>・内部監査の結果及び指摘事項があった場合のその内容と改善策について、記録簿に記載する。</w:t>
                            </w:r>
                          </w:p>
                          <w:p w:rsidR="00911935" w:rsidRPr="005964BB" w:rsidRDefault="00911935" w:rsidP="00744AAB">
                            <w:pPr>
                              <w:ind w:left="220" w:hangingChars="100" w:hanging="220"/>
                              <w:jc w:val="left"/>
                              <w:textAlignment w:val="top"/>
                              <w:rPr>
                                <w:rFonts w:ascii="ＭＳ 明朝" w:hAnsi="ＭＳ 明朝" w:cs="ＭＳ Ｐゴシック"/>
                                <w:kern w:val="0"/>
                              </w:rPr>
                            </w:pPr>
                            <w:r>
                              <w:rPr>
                                <w:rFonts w:ascii="ＭＳ 明朝" w:hAnsi="ＭＳ 明朝" w:hint="eastAsia"/>
                              </w:rPr>
                              <w:t>・記録簿は次年度の監査終了時まで保管する。</w:t>
                            </w:r>
                          </w:p>
                        </w:txbxContent>
                      </v:textbox>
                    </v:shape>
                  </w:pict>
                </mc:Fallback>
              </mc:AlternateContent>
            </w:r>
          </w:p>
          <w:p w:rsidR="00911935" w:rsidRDefault="00911935" w:rsidP="00AC4C25">
            <w:pPr>
              <w:rPr>
                <w:rFonts w:ascii="ＭＳ 明朝" w:hAnsi="ＭＳ 明朝"/>
                <w:highlight w:val="cyan"/>
              </w:rPr>
            </w:pPr>
          </w:p>
          <w:p w:rsidR="00911935" w:rsidRDefault="00911935" w:rsidP="00AC4C25">
            <w:pPr>
              <w:rPr>
                <w:rFonts w:ascii="ＭＳ 明朝" w:hAnsi="ＭＳ 明朝"/>
                <w:highlight w:val="cyan"/>
              </w:rPr>
            </w:pPr>
          </w:p>
          <w:p w:rsidR="00911935" w:rsidRDefault="00911935" w:rsidP="00AC4C25">
            <w:pPr>
              <w:rPr>
                <w:rFonts w:ascii="ＭＳ 明朝" w:hAnsi="ＭＳ 明朝"/>
                <w:highlight w:val="cyan"/>
              </w:rPr>
            </w:pPr>
          </w:p>
          <w:p w:rsidR="00911935" w:rsidRDefault="00911935" w:rsidP="00AC4C25">
            <w:pPr>
              <w:rPr>
                <w:rFonts w:ascii="ＭＳ 明朝" w:hAnsi="ＭＳ 明朝"/>
                <w:highlight w:val="cyan"/>
              </w:rPr>
            </w:pPr>
          </w:p>
        </w:tc>
        <w:tc>
          <w:tcPr>
            <w:tcW w:w="2835" w:type="dxa"/>
            <w:tcBorders>
              <w:top w:val="single" w:sz="4" w:space="0" w:color="FFFFFF" w:themeColor="background1"/>
              <w:left w:val="single" w:sz="4" w:space="0" w:color="auto"/>
              <w:bottom w:val="single" w:sz="4" w:space="0" w:color="FFFFFF" w:themeColor="background1"/>
            </w:tcBorders>
          </w:tcPr>
          <w:p w:rsidR="009C596C" w:rsidRDefault="009C596C" w:rsidP="00AC4C25">
            <w:pPr>
              <w:pBdr>
                <w:bar w:val="single" w:sz="4" w:color="auto"/>
              </w:pBdr>
              <w:ind w:left="2"/>
              <w:rPr>
                <w:rFonts w:ascii="ＭＳ 明朝" w:hAnsi="ＭＳ 明朝"/>
                <w:sz w:val="18"/>
                <w:szCs w:val="18"/>
              </w:rPr>
            </w:pPr>
          </w:p>
          <w:p w:rsidR="00911935" w:rsidRDefault="00911935" w:rsidP="00AC4C25">
            <w:pPr>
              <w:pBdr>
                <w:bar w:val="single" w:sz="4" w:color="auto"/>
              </w:pBdr>
              <w:ind w:left="2"/>
              <w:rPr>
                <w:rFonts w:ascii="ＭＳ 明朝" w:hAnsi="ＭＳ 明朝"/>
                <w:sz w:val="18"/>
                <w:szCs w:val="18"/>
              </w:rPr>
            </w:pPr>
            <w:r>
              <w:rPr>
                <w:rFonts w:ascii="ＭＳ 明朝" w:hAnsi="ＭＳ 明朝" w:hint="eastAsia"/>
                <w:sz w:val="18"/>
                <w:szCs w:val="18"/>
              </w:rPr>
              <w:t>内部監査で要改善事項が発見された場合、各店舗固有の問題と決めつけず、マニュアルに問題がなかったかどうか検討してみましょう。</w:t>
            </w:r>
          </w:p>
          <w:p w:rsidR="00911935" w:rsidRDefault="00911935" w:rsidP="00AC4C25">
            <w:pPr>
              <w:pBdr>
                <w:bar w:val="single" w:sz="4" w:color="auto"/>
              </w:pBdr>
              <w:ind w:left="2"/>
              <w:rPr>
                <w:rFonts w:ascii="ＭＳ 明朝" w:hAnsi="ＭＳ 明朝"/>
                <w:sz w:val="18"/>
                <w:szCs w:val="18"/>
              </w:rPr>
            </w:pPr>
            <w:r>
              <w:rPr>
                <w:rFonts w:ascii="ＭＳ 明朝" w:hAnsi="ＭＳ 明朝" w:hint="eastAsia"/>
                <w:sz w:val="18"/>
                <w:szCs w:val="18"/>
              </w:rPr>
              <w:t>内部監査で発見された要改善事項やその改善策は、他の店舗にも適用できる可能性があります。情報を共有し全体のレベルアップを図りましょう。</w:t>
            </w:r>
          </w:p>
        </w:tc>
      </w:tr>
      <w:tr w:rsidR="00911935" w:rsidTr="00AC4C25">
        <w:trPr>
          <w:trHeight w:val="2070"/>
        </w:trPr>
        <w:tc>
          <w:tcPr>
            <w:tcW w:w="7371" w:type="dxa"/>
            <w:tcBorders>
              <w:top w:val="single" w:sz="4" w:space="0" w:color="FFFFFF" w:themeColor="background1"/>
              <w:right w:val="single" w:sz="4" w:space="0" w:color="auto"/>
            </w:tcBorders>
          </w:tcPr>
          <w:p w:rsidR="00911935" w:rsidRDefault="00911935" w:rsidP="00AC4C25">
            <w:pPr>
              <w:pBdr>
                <w:bar w:val="single" w:sz="4" w:color="auto"/>
              </w:pBdr>
              <w:ind w:left="473"/>
              <w:rPr>
                <w:rFonts w:ascii="ＭＳ 明朝" w:hAnsi="ＭＳ 明朝"/>
                <w:highlight w:val="cyan"/>
              </w:rPr>
            </w:pPr>
          </w:p>
        </w:tc>
        <w:tc>
          <w:tcPr>
            <w:tcW w:w="2835" w:type="dxa"/>
            <w:tcBorders>
              <w:top w:val="single" w:sz="4" w:space="0" w:color="FFFFFF" w:themeColor="background1"/>
              <w:left w:val="single" w:sz="4" w:space="0" w:color="auto"/>
            </w:tcBorders>
          </w:tcPr>
          <w:p w:rsidR="00911935" w:rsidRDefault="00911935" w:rsidP="00AC4C25">
            <w:pPr>
              <w:pBdr>
                <w:bar w:val="single" w:sz="4" w:color="auto"/>
              </w:pBdr>
              <w:ind w:left="2"/>
              <w:rPr>
                <w:rFonts w:ascii="ＭＳ 明朝" w:hAnsi="ＭＳ 明朝"/>
                <w:sz w:val="18"/>
                <w:szCs w:val="18"/>
              </w:rPr>
            </w:pPr>
          </w:p>
        </w:tc>
      </w:tr>
    </w:tbl>
    <w:p w:rsidR="00D108B7" w:rsidRDefault="00D108B7" w:rsidP="00D108B7"/>
    <w:p w:rsidR="0099130B" w:rsidRDefault="00D108B7" w:rsidP="005964BB">
      <w:pPr>
        <w:ind w:leftChars="240" w:left="528" w:firstLineChars="8" w:firstLine="18"/>
        <w:jc w:val="center"/>
        <w:sectPr w:rsidR="0099130B" w:rsidSect="00B77F1C">
          <w:headerReference w:type="default" r:id="rId11"/>
          <w:footerReference w:type="default" r:id="rId12"/>
          <w:pgSz w:w="11906" w:h="16838" w:code="9"/>
          <w:pgMar w:top="1418" w:right="1134" w:bottom="1134" w:left="1134" w:header="851" w:footer="992" w:gutter="0"/>
          <w:cols w:space="425"/>
          <w:docGrid w:type="lines" w:linePitch="360"/>
        </w:sectPr>
      </w:pPr>
      <w:r>
        <w:br w:type="page"/>
      </w:r>
    </w:p>
    <w:p w:rsidR="005964BB" w:rsidRDefault="005964BB" w:rsidP="0099130B">
      <w:pPr>
        <w:ind w:leftChars="240" w:left="528" w:firstLineChars="8" w:firstLine="22"/>
        <w:jc w:val="center"/>
        <w:rPr>
          <w:b/>
          <w:sz w:val="28"/>
          <w:szCs w:val="28"/>
        </w:rPr>
      </w:pPr>
      <w:r>
        <w:rPr>
          <w:rFonts w:hint="eastAsia"/>
          <w:b/>
          <w:sz w:val="28"/>
          <w:szCs w:val="28"/>
        </w:rPr>
        <w:lastRenderedPageBreak/>
        <w:t>衛生管理マニュアル　記載例</w:t>
      </w:r>
    </w:p>
    <w:p w:rsidR="005964BB" w:rsidRDefault="00080E8B" w:rsidP="005964BB">
      <w:pPr>
        <w:jc w:val="center"/>
        <w:rPr>
          <w:b/>
          <w:sz w:val="28"/>
          <w:szCs w:val="28"/>
        </w:rPr>
      </w:pPr>
      <w:r>
        <w:rPr>
          <w:b/>
          <w:sz w:val="28"/>
          <w:szCs w:val="28"/>
        </w:rPr>
        <w:pict>
          <v:rect id="_x0000_i1031" style="width:0;height:1.5pt" o:hralign="center" o:hrstd="t" o:hr="t" fillcolor="gray" stroked="f">
            <v:textbox inset="5.85pt,.7pt,5.85pt,.7pt"/>
          </v:rect>
        </w:pict>
      </w:r>
    </w:p>
    <w:p w:rsidR="005964BB" w:rsidRDefault="005964BB" w:rsidP="005964BB">
      <w:pPr>
        <w:ind w:leftChars="55" w:left="504" w:hangingChars="159" w:hanging="383"/>
        <w:rPr>
          <w:b/>
          <w:sz w:val="24"/>
          <w:szCs w:val="24"/>
        </w:rPr>
      </w:pPr>
      <w:r>
        <w:rPr>
          <w:rFonts w:hint="eastAsia"/>
          <w:b/>
          <w:sz w:val="24"/>
          <w:szCs w:val="24"/>
        </w:rPr>
        <w:t>４　事故発生時の対応</w:t>
      </w:r>
    </w:p>
    <w:p w:rsidR="005964BB" w:rsidRPr="00603042" w:rsidRDefault="00080E8B" w:rsidP="005964BB">
      <w:pPr>
        <w:jc w:val="center"/>
        <w:rPr>
          <w:b/>
          <w:sz w:val="28"/>
          <w:szCs w:val="28"/>
        </w:rPr>
      </w:pPr>
      <w:r>
        <w:rPr>
          <w:b/>
          <w:sz w:val="28"/>
          <w:szCs w:val="28"/>
        </w:rPr>
        <w:pict>
          <v:rect id="_x0000_i1032" style="width:0;height:1.5pt" o:hralign="center" o:hrstd="t" o:hr="t" fillcolor="gray" stroked="f">
            <v:textbox inset="5.85pt,.7pt,5.85pt,.7pt"/>
          </v:rect>
        </w:pict>
      </w:r>
    </w:p>
    <w:p w:rsidR="005964BB" w:rsidRPr="00505FDA" w:rsidRDefault="002F74B7" w:rsidP="002F74B7">
      <w:pPr>
        <w:tabs>
          <w:tab w:val="left" w:pos="1320"/>
        </w:tabs>
        <w:ind w:left="2" w:firstLineChars="183" w:firstLine="441"/>
        <w:rPr>
          <w:b/>
          <w:sz w:val="24"/>
          <w:szCs w:val="24"/>
        </w:rPr>
      </w:pPr>
      <w:r>
        <w:rPr>
          <w:b/>
          <w:sz w:val="24"/>
          <w:szCs w:val="24"/>
        </w:rPr>
        <w:tab/>
      </w:r>
    </w:p>
    <w:tbl>
      <w:tblPr>
        <w:tblpPr w:leftFromText="142" w:rightFromText="142" w:vertAnchor="text" w:tblpY="1"/>
        <w:tblOverlap w:val="neve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2F74B7" w:rsidRPr="002F74B7" w:rsidTr="002B0639">
        <w:trPr>
          <w:trHeight w:val="11617"/>
        </w:trPr>
        <w:tc>
          <w:tcPr>
            <w:tcW w:w="7371" w:type="dxa"/>
            <w:tcBorders>
              <w:bottom w:val="nil"/>
              <w:right w:val="single" w:sz="4" w:space="0" w:color="auto"/>
            </w:tcBorders>
          </w:tcPr>
          <w:p w:rsidR="009C596C" w:rsidRPr="002F74B7" w:rsidRDefault="009C596C" w:rsidP="00F834A1">
            <w:pPr>
              <w:pBdr>
                <w:bar w:val="single" w:sz="4" w:color="auto"/>
              </w:pBdr>
              <w:ind w:firstLineChars="100" w:firstLine="220"/>
              <w:rPr>
                <w:rFonts w:ascii="ＭＳ 明朝" w:hAnsi="ＭＳ 明朝"/>
              </w:rPr>
            </w:pPr>
            <w:r w:rsidRPr="002F74B7">
              <w:rPr>
                <w:rFonts w:ascii="ＭＳ 明朝" w:hAnsi="ＭＳ 明朝" w:hint="eastAsia"/>
              </w:rPr>
              <w:t>事故発生時の対応について、</w:t>
            </w:r>
            <w:r w:rsidRPr="002F74B7">
              <w:rPr>
                <w:rFonts w:ascii="ＭＳ 明朝" w:hAnsi="ＭＳ 明朝" w:hint="eastAsia"/>
                <w:u w:val="single"/>
              </w:rPr>
              <w:t xml:space="preserve">　</w:t>
            </w:r>
            <w:r w:rsidRPr="002F74B7">
              <w:rPr>
                <w:rFonts w:ascii="ＭＳ 明朝" w:hAnsi="ＭＳ 明朝" w:hint="eastAsia"/>
                <w:sz w:val="24"/>
                <w:szCs w:val="24"/>
                <w:u w:val="single"/>
              </w:rPr>
              <w:t xml:space="preserve">　</w:t>
            </w:r>
            <w:r w:rsidRPr="002F74B7">
              <w:rPr>
                <w:rFonts w:ascii="ＭＳ 明朝" w:hAnsi="ＭＳ 明朝" w:hint="eastAsia"/>
                <w:b/>
                <w:sz w:val="24"/>
                <w:szCs w:val="24"/>
                <w:highlight w:val="cyan"/>
                <w:u w:val="single"/>
              </w:rPr>
              <w:t>東京　太郎</w:t>
            </w:r>
            <w:r w:rsidRPr="002F74B7">
              <w:rPr>
                <w:rFonts w:ascii="ＭＳ 明朝" w:hAnsi="ＭＳ 明朝" w:hint="eastAsia"/>
                <w:sz w:val="24"/>
                <w:szCs w:val="24"/>
                <w:u w:val="single"/>
              </w:rPr>
              <w:t xml:space="preserve">　　</w:t>
            </w:r>
            <w:r w:rsidRPr="002F74B7">
              <w:rPr>
                <w:rFonts w:ascii="ＭＳ 明朝" w:hAnsi="ＭＳ 明朝" w:hint="eastAsia"/>
              </w:rPr>
              <w:t xml:space="preserve">　が責任者となり以下の内容を履行する。</w:t>
            </w:r>
          </w:p>
          <w:p w:rsidR="009C596C" w:rsidRPr="002F74B7" w:rsidRDefault="009C596C" w:rsidP="009C596C">
            <w:pPr>
              <w:numPr>
                <w:ilvl w:val="0"/>
                <w:numId w:val="1"/>
              </w:numPr>
              <w:pBdr>
                <w:bar w:val="single" w:sz="4" w:color="auto"/>
              </w:pBdr>
              <w:spacing w:before="240"/>
              <w:rPr>
                <w:rFonts w:ascii="ＭＳ 明朝" w:hAnsi="ＭＳ 明朝"/>
              </w:rPr>
            </w:pPr>
            <w:r w:rsidRPr="002F74B7">
              <w:rPr>
                <w:rFonts w:ascii="ＭＳ 明朝" w:hAnsi="ＭＳ 明朝" w:hint="eastAsia"/>
                <w:highlight w:val="cyan"/>
              </w:rPr>
              <w:t>衛生管理の目的</w:t>
            </w:r>
          </w:p>
          <w:p w:rsidR="009C596C" w:rsidRPr="002F74B7" w:rsidRDefault="009C596C" w:rsidP="009C596C">
            <w:pPr>
              <w:pBdr>
                <w:bar w:val="single" w:sz="4" w:color="auto"/>
              </w:pBdr>
              <w:ind w:left="473"/>
              <w:rPr>
                <w:rFonts w:ascii="ＭＳ 明朝" w:hAnsi="ＭＳ 明朝"/>
              </w:rPr>
            </w:pPr>
            <w:r w:rsidRPr="002F74B7">
              <w:rPr>
                <w:rFonts w:ascii="ＭＳ 明朝" w:hAnsi="ＭＳ 明朝" w:hint="eastAsia"/>
                <w:noProof/>
              </w:rPr>
              <mc:AlternateContent>
                <mc:Choice Requires="wps">
                  <w:drawing>
                    <wp:anchor distT="0" distB="0" distL="114300" distR="114300" simplePos="0" relativeHeight="251681280" behindDoc="0" locked="0" layoutInCell="1" allowOverlap="1" wp14:anchorId="6A6E9D9C" wp14:editId="30A15AAA">
                      <wp:simplePos x="0" y="0"/>
                      <wp:positionH relativeFrom="column">
                        <wp:posOffset>236220</wp:posOffset>
                      </wp:positionH>
                      <wp:positionV relativeFrom="paragraph">
                        <wp:posOffset>51435</wp:posOffset>
                      </wp:positionV>
                      <wp:extent cx="4166235" cy="695325"/>
                      <wp:effectExtent l="19050" t="19050" r="2476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69532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9C596C" w:rsidRPr="00262DAC" w:rsidRDefault="009C596C" w:rsidP="009C596C">
                                  <w:pPr>
                                    <w:rPr>
                                      <w:rFonts w:ascii="ＭＳ 明朝" w:hAnsi="ＭＳ 明朝"/>
                                    </w:rPr>
                                  </w:pPr>
                                  <w:r w:rsidRPr="00262DAC">
                                    <w:rPr>
                                      <w:rFonts w:ascii="ＭＳ 明朝" w:hAnsi="ＭＳ 明朝" w:hint="eastAsia"/>
                                    </w:rPr>
                                    <w:t>&lt;記載例&gt;</w:t>
                                  </w:r>
                                </w:p>
                                <w:p w:rsidR="009C596C" w:rsidRPr="002F74B7" w:rsidRDefault="00F36416" w:rsidP="0099130B">
                                  <w:pPr>
                                    <w:pBdr>
                                      <w:bar w:val="single" w:sz="4" w:color="auto"/>
                                    </w:pBdr>
                                    <w:ind w:firstLineChars="100" w:firstLine="220"/>
                                    <w:rPr>
                                      <w:rFonts w:ascii="ＭＳ 明朝" w:hAnsi="ＭＳ 明朝"/>
                                    </w:rPr>
                                  </w:pPr>
                                  <w:r w:rsidRPr="002F74B7">
                                    <w:rPr>
                                      <w:rFonts w:ascii="ＭＳ 明朝" w:hAnsi="ＭＳ 明朝" w:hint="eastAsia"/>
                                    </w:rPr>
                                    <w:t>速やかに事故原因を究明し、</w:t>
                                  </w:r>
                                  <w:r w:rsidR="008325A8" w:rsidRPr="002F74B7">
                                    <w:rPr>
                                      <w:rFonts w:ascii="ＭＳ 明朝" w:hAnsi="ＭＳ 明朝" w:hint="eastAsia"/>
                                    </w:rPr>
                                    <w:t>健康被害等の拡大</w:t>
                                  </w:r>
                                  <w:r w:rsidRPr="002F74B7">
                                    <w:rPr>
                                      <w:rFonts w:ascii="ＭＳ 明朝" w:hAnsi="ＭＳ 明朝" w:hint="eastAsia"/>
                                    </w:rPr>
                                    <w:t>及び再発を防止する。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5" type="#_x0000_t202" style="position:absolute;left:0;text-align:left;margin-left:18.6pt;margin-top:4.05pt;width:328.05pt;height:5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" filled="f" strokeweight="2.5pt">
                      <v:stroke r:id="rId9" o:title="" filltype="pattern"/>
                      <v:textbox inset="5.85pt,.7pt,5.85pt,.7pt">
                        <w:txbxContent>
                          <w:p w:rsidR="009C596C" w:rsidRPr="00262DAC" w:rsidRDefault="009C596C" w:rsidP="009C596C">
                            <w:pPr>
                              <w:rPr>
                                <w:rFonts w:ascii="ＭＳ 明朝" w:hAnsi="ＭＳ 明朝"/>
                              </w:rPr>
                            </w:pPr>
                            <w:r w:rsidRPr="00262DAC">
                              <w:rPr>
                                <w:rFonts w:ascii="ＭＳ 明朝" w:hAnsi="ＭＳ 明朝" w:hint="eastAsia"/>
                              </w:rPr>
                              <w:t>&lt;</w:t>
                            </w:r>
                            <w:r w:rsidRPr="00262DAC">
                              <w:rPr>
                                <w:rFonts w:ascii="ＭＳ 明朝" w:hAnsi="ＭＳ 明朝" w:hint="eastAsia"/>
                              </w:rPr>
                              <w:t>記載例&gt;</w:t>
                            </w:r>
                          </w:p>
                          <w:p w:rsidR="009C596C" w:rsidRPr="002F74B7" w:rsidRDefault="00F36416" w:rsidP="0099130B">
                            <w:pPr>
                              <w:pBdr>
                                <w:bar w:val="single" w:sz="4" w:color="auto"/>
                              </w:pBdr>
                              <w:ind w:firstLineChars="100" w:firstLine="220"/>
                              <w:rPr>
                                <w:rFonts w:ascii="ＭＳ 明朝" w:hAnsi="ＭＳ 明朝"/>
                              </w:rPr>
                            </w:pPr>
                            <w:r w:rsidRPr="002F74B7">
                              <w:rPr>
                                <w:rFonts w:ascii="ＭＳ 明朝" w:hAnsi="ＭＳ 明朝" w:hint="eastAsia"/>
                              </w:rPr>
                              <w:t>速やかに事故原因を究明し、</w:t>
                            </w:r>
                            <w:r w:rsidR="008325A8" w:rsidRPr="002F74B7">
                              <w:rPr>
                                <w:rFonts w:ascii="ＭＳ 明朝" w:hAnsi="ＭＳ 明朝" w:hint="eastAsia"/>
                              </w:rPr>
                              <w:t>健康被害等の拡大</w:t>
                            </w:r>
                            <w:r w:rsidRPr="002F74B7">
                              <w:rPr>
                                <w:rFonts w:ascii="ＭＳ 明朝" w:hAnsi="ＭＳ 明朝" w:hint="eastAsia"/>
                              </w:rPr>
                              <w:t>及び再発を防止する。</w:t>
                            </w:r>
                          </w:p>
                        </w:txbxContent>
                      </v:textbox>
                    </v:shape>
                  </w:pict>
                </mc:Fallback>
              </mc:AlternateContent>
            </w:r>
          </w:p>
          <w:p w:rsidR="009C596C" w:rsidRPr="002F74B7" w:rsidRDefault="009C596C" w:rsidP="009C596C">
            <w:pPr>
              <w:pBdr>
                <w:bar w:val="single" w:sz="4" w:color="auto"/>
              </w:pBdr>
              <w:ind w:left="473"/>
              <w:rPr>
                <w:rFonts w:ascii="ＭＳ 明朝" w:hAnsi="ＭＳ 明朝"/>
              </w:rPr>
            </w:pPr>
          </w:p>
          <w:p w:rsidR="002B0639" w:rsidRPr="002F74B7" w:rsidRDefault="002B0639" w:rsidP="00F834A1">
            <w:pPr>
              <w:pBdr>
                <w:bar w:val="single" w:sz="4" w:color="auto"/>
              </w:pBdr>
              <w:ind w:firstLineChars="100" w:firstLine="220"/>
              <w:rPr>
                <w:rFonts w:ascii="ＭＳ 明朝" w:hAnsi="ＭＳ 明朝"/>
              </w:rPr>
            </w:pPr>
          </w:p>
          <w:p w:rsidR="00F36416" w:rsidRPr="002F74B7" w:rsidRDefault="00F36416" w:rsidP="00F834A1">
            <w:pPr>
              <w:pBdr>
                <w:bar w:val="single" w:sz="4" w:color="auto"/>
              </w:pBdr>
              <w:ind w:firstLineChars="100" w:firstLine="220"/>
              <w:rPr>
                <w:rFonts w:ascii="ＭＳ 明朝" w:hAnsi="ＭＳ 明朝"/>
              </w:rPr>
            </w:pPr>
          </w:p>
          <w:p w:rsidR="002B0639" w:rsidRPr="002F74B7" w:rsidRDefault="002B0639" w:rsidP="002F74B7">
            <w:pPr>
              <w:numPr>
                <w:ilvl w:val="0"/>
                <w:numId w:val="1"/>
              </w:numPr>
              <w:pBdr>
                <w:bar w:val="single" w:sz="4" w:color="auto"/>
              </w:pBdr>
              <w:spacing w:before="120"/>
              <w:ind w:left="470" w:hanging="357"/>
              <w:rPr>
                <w:rFonts w:ascii="ＭＳ 明朝" w:hAnsi="ＭＳ 明朝"/>
              </w:rPr>
            </w:pPr>
            <w:r w:rsidRPr="002F74B7">
              <w:rPr>
                <w:rFonts w:ascii="ＭＳ 明朝" w:hAnsi="ＭＳ 明朝" w:hint="eastAsia"/>
                <w:highlight w:val="cyan"/>
              </w:rPr>
              <w:t>事故発生時の対応方法</w:t>
            </w:r>
          </w:p>
          <w:p w:rsidR="002B0639" w:rsidRPr="002F74B7" w:rsidRDefault="002B0639" w:rsidP="00F834A1">
            <w:pPr>
              <w:pBdr>
                <w:bar w:val="single" w:sz="4" w:color="auto"/>
              </w:pBdr>
              <w:ind w:leftChars="215" w:left="473" w:firstLineChars="50" w:firstLine="110"/>
              <w:rPr>
                <w:rFonts w:ascii="ＭＳ 明朝" w:hAnsi="ＭＳ 明朝"/>
              </w:rPr>
            </w:pPr>
            <w:r w:rsidRPr="002F74B7">
              <w:rPr>
                <w:rFonts w:ascii="ＭＳ 明朝" w:hAnsi="ＭＳ 明朝" w:hint="eastAsia"/>
                <w:noProof/>
              </w:rPr>
              <mc:AlternateContent>
                <mc:Choice Requires="wps">
                  <w:drawing>
                    <wp:anchor distT="0" distB="0" distL="114300" distR="114300" simplePos="0" relativeHeight="251684352" behindDoc="0" locked="0" layoutInCell="1" allowOverlap="1" wp14:anchorId="5BEF1F35" wp14:editId="7F8D15F5">
                      <wp:simplePos x="0" y="0"/>
                      <wp:positionH relativeFrom="column">
                        <wp:posOffset>236220</wp:posOffset>
                      </wp:positionH>
                      <wp:positionV relativeFrom="paragraph">
                        <wp:posOffset>10160</wp:posOffset>
                      </wp:positionV>
                      <wp:extent cx="4166235" cy="4419600"/>
                      <wp:effectExtent l="19050" t="19050" r="24765" b="19050"/>
                      <wp:wrapNone/>
                      <wp:docPr id="3"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44196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2B0639" w:rsidRPr="002F74B7" w:rsidRDefault="002B0639" w:rsidP="0099130B">
                                  <w:pPr>
                                    <w:ind w:leftChars="64" w:left="141"/>
                                    <w:rPr>
                                      <w:rFonts w:ascii="ＭＳ 明朝" w:hAnsi="ＭＳ 明朝"/>
                                    </w:rPr>
                                  </w:pPr>
                                  <w:r w:rsidRPr="00262DAC">
                                    <w:rPr>
                                      <w:rFonts w:ascii="ＭＳ 明朝" w:hAnsi="ＭＳ 明朝" w:hint="eastAsia"/>
                                    </w:rPr>
                                    <w:t>&lt;記載</w:t>
                                  </w:r>
                                  <w:r w:rsidRPr="002F74B7">
                                    <w:rPr>
                                      <w:rFonts w:ascii="ＭＳ 明朝" w:hAnsi="ＭＳ 明朝" w:hint="eastAsia"/>
                                    </w:rPr>
                                    <w:t>例&gt;</w:t>
                                  </w:r>
                                </w:p>
                                <w:p w:rsidR="002B0639" w:rsidRPr="002F74B7" w:rsidRDefault="002B0639" w:rsidP="0099130B">
                                  <w:pPr>
                                    <w:ind w:firstLineChars="100" w:firstLine="220"/>
                                    <w:rPr>
                                      <w:rFonts w:ascii="ＭＳ 明朝" w:hAnsi="ＭＳ 明朝"/>
                                    </w:rPr>
                                  </w:pPr>
                                  <w:r w:rsidRPr="002F74B7">
                                    <w:rPr>
                                      <w:rFonts w:ascii="ＭＳ 明朝" w:hAnsi="ＭＳ 明朝" w:hint="eastAsia"/>
                                    </w:rPr>
                                    <w:t>本社における事故発生時の対応は次の流れを踏まえて臨機応変に実行する。</w:t>
                                  </w:r>
                                </w:p>
                                <w:p w:rsidR="002B0639" w:rsidRPr="002F74B7" w:rsidRDefault="002B0639" w:rsidP="00F834A1">
                                  <w:pPr>
                                    <w:numPr>
                                      <w:ilvl w:val="0"/>
                                      <w:numId w:val="7"/>
                                    </w:numPr>
                                    <w:rPr>
                                      <w:rFonts w:ascii="ＭＳ 明朝" w:hAnsi="ＭＳ 明朝"/>
                                      <w:spacing w:val="-4"/>
                                    </w:rPr>
                                  </w:pPr>
                                  <w:r w:rsidRPr="002F74B7">
                                    <w:rPr>
                                      <w:rFonts w:ascii="ＭＳ 明朝" w:hAnsi="ＭＳ 明朝" w:hint="eastAsia"/>
                                      <w:spacing w:val="-4"/>
                                    </w:rPr>
                                    <w:t>本社で</w:t>
                                  </w:r>
                                  <w:r w:rsidR="005124C0" w:rsidRPr="002F74B7">
                                    <w:rPr>
                                      <w:rFonts w:ascii="ＭＳ 明朝" w:hAnsi="ＭＳ 明朝" w:hint="eastAsia"/>
                                      <w:spacing w:val="-4"/>
                                    </w:rPr>
                                    <w:t>健康被害</w:t>
                                  </w:r>
                                  <w:r w:rsidRPr="002F74B7">
                                    <w:rPr>
                                      <w:rFonts w:ascii="ＭＳ 明朝" w:hAnsi="ＭＳ 明朝" w:hint="eastAsia"/>
                                      <w:spacing w:val="-4"/>
                                    </w:rPr>
                                    <w:t>や</w:t>
                                  </w:r>
                                  <w:r w:rsidR="005124C0" w:rsidRPr="002F74B7">
                                    <w:rPr>
                                      <w:rFonts w:ascii="ＭＳ 明朝" w:hAnsi="ＭＳ 明朝" w:hint="eastAsia"/>
                                      <w:spacing w:val="-4"/>
                                    </w:rPr>
                                    <w:t>クレーム</w:t>
                                  </w:r>
                                  <w:r w:rsidRPr="002F74B7">
                                    <w:rPr>
                                      <w:rFonts w:ascii="ＭＳ 明朝" w:hAnsi="ＭＳ 明朝" w:hint="eastAsia"/>
                                      <w:spacing w:val="-4"/>
                                    </w:rPr>
                                    <w:t>の申出</w:t>
                                  </w:r>
                                  <w:r w:rsidR="005124C0" w:rsidRPr="002F74B7">
                                    <w:rPr>
                                      <w:rFonts w:ascii="ＭＳ 明朝" w:hAnsi="ＭＳ 明朝" w:hint="eastAsia"/>
                                      <w:spacing w:val="-4"/>
                                    </w:rPr>
                                    <w:t>等</w:t>
                                  </w:r>
                                  <w:r w:rsidRPr="002F74B7">
                                    <w:rPr>
                                      <w:rFonts w:ascii="ＭＳ 明朝" w:hAnsi="ＭＳ 明朝" w:hint="eastAsia"/>
                                      <w:spacing w:val="-4"/>
                                    </w:rPr>
                                    <w:t>を探知した場合は、食品衛生担当者が中心となり、速やかに関係者から情報を収集する。</w:t>
                                  </w:r>
                                </w:p>
                                <w:p w:rsidR="00AC1152" w:rsidRPr="002F74B7" w:rsidRDefault="002B0639" w:rsidP="00F834A1">
                                  <w:pPr>
                                    <w:numPr>
                                      <w:ilvl w:val="0"/>
                                      <w:numId w:val="7"/>
                                    </w:numPr>
                                    <w:rPr>
                                      <w:rFonts w:ascii="ＭＳ 明朝" w:hAnsi="ＭＳ 明朝"/>
                                    </w:rPr>
                                  </w:pPr>
                                  <w:r w:rsidRPr="002F74B7">
                                    <w:rPr>
                                      <w:rFonts w:ascii="ＭＳ 明朝" w:hAnsi="ＭＳ 明朝" w:hint="eastAsia"/>
                                    </w:rPr>
                                    <w:t>収集した情報をもとに、被害の拡大防止及び再発防止のための対策を講じるかどうかを、食品衛生担当者が中心となり決定する。</w:t>
                                  </w:r>
                                </w:p>
                                <w:p w:rsidR="002B0639" w:rsidRPr="002F74B7" w:rsidRDefault="005124C0" w:rsidP="00F834A1">
                                  <w:pPr>
                                    <w:numPr>
                                      <w:ilvl w:val="0"/>
                                      <w:numId w:val="7"/>
                                    </w:numPr>
                                    <w:rPr>
                                      <w:rFonts w:ascii="ＭＳ 明朝" w:hAnsi="ＭＳ 明朝"/>
                                    </w:rPr>
                                  </w:pPr>
                                  <w:r w:rsidRPr="002F74B7">
                                    <w:rPr>
                                      <w:rFonts w:ascii="ＭＳ 明朝" w:hAnsi="ＭＳ 明朝" w:hint="eastAsia"/>
                                    </w:rPr>
                                    <w:t>健康被害に関する情報及び</w:t>
                                  </w:r>
                                  <w:r w:rsidR="00AC1152" w:rsidRPr="002F74B7">
                                    <w:rPr>
                                      <w:rFonts w:ascii="ＭＳ 明朝" w:hAnsi="ＭＳ 明朝" w:hint="eastAsia"/>
                                    </w:rPr>
                                    <w:t>食品衛生関係法令に違反の関する情報については、速やかに</w:t>
                                  </w:r>
                                  <w:r w:rsidR="00AC4C25" w:rsidRPr="002F74B7">
                                    <w:rPr>
                                      <w:rFonts w:ascii="ＭＳ 明朝" w:hAnsi="ＭＳ 明朝" w:hint="eastAsia"/>
                                    </w:rPr>
                                    <w:t>施設を</w:t>
                                  </w:r>
                                  <w:r w:rsidR="00AC1152" w:rsidRPr="002F74B7">
                                    <w:rPr>
                                      <w:rFonts w:ascii="ＭＳ 明朝" w:hAnsi="ＭＳ 明朝" w:hint="eastAsia"/>
                                    </w:rPr>
                                    <w:t>管轄の保健所に連絡し、対応を相談する。</w:t>
                                  </w:r>
                                </w:p>
                                <w:p w:rsidR="002B0639" w:rsidRPr="00C76748" w:rsidRDefault="002B0639" w:rsidP="00C76748">
                                  <w:pPr>
                                    <w:numPr>
                                      <w:ilvl w:val="0"/>
                                      <w:numId w:val="7"/>
                                    </w:numPr>
                                    <w:rPr>
                                      <w:rFonts w:ascii="ＭＳ 明朝" w:hAnsi="ＭＳ 明朝"/>
                                    </w:rPr>
                                  </w:pPr>
                                  <w:r w:rsidRPr="002F74B7">
                                    <w:rPr>
                                      <w:rFonts w:ascii="ＭＳ 明朝" w:hAnsi="ＭＳ 明朝" w:hint="eastAsia"/>
                                    </w:rPr>
                                    <w:t>被害の拡大防止策を講じることを決定した場合、速やかに関係者に連絡し、情報を共有</w:t>
                                  </w:r>
                                  <w:r>
                                    <w:rPr>
                                      <w:rFonts w:ascii="ＭＳ 明朝" w:hAnsi="ＭＳ 明朝" w:hint="eastAsia"/>
                                    </w:rPr>
                                    <w:t>するとともに被害拡大防止への協力を要請する。（関係者の連絡先と連絡担当者の一覧は付属資料●）</w:t>
                                  </w:r>
                                </w:p>
                                <w:p w:rsidR="002B0639" w:rsidRPr="00B73F7A" w:rsidRDefault="002B0639" w:rsidP="00B73F7A">
                                  <w:pPr>
                                    <w:numPr>
                                      <w:ilvl w:val="0"/>
                                      <w:numId w:val="7"/>
                                    </w:numPr>
                                    <w:rPr>
                                      <w:rFonts w:ascii="ＭＳ 明朝" w:hAnsi="ＭＳ 明朝"/>
                                    </w:rPr>
                                  </w:pPr>
                                  <w:r>
                                    <w:rPr>
                                      <w:rFonts w:ascii="ＭＳ 明朝" w:hAnsi="ＭＳ 明朝" w:hint="eastAsia"/>
                                    </w:rPr>
                                    <w:t>本社が中心となり、被害の拡大防止策を実行する。（回収手順書は付属資料◆、食中毒対応手順書は付属資料■</w:t>
                                  </w:r>
                                  <w:r w:rsidRPr="00B73F7A">
                                    <w:rPr>
                                      <w:rFonts w:ascii="ＭＳ 明朝" w:hAnsi="ＭＳ 明朝" w:hint="eastAsia"/>
                                    </w:rPr>
                                    <w:t>）</w:t>
                                  </w:r>
                                </w:p>
                                <w:p w:rsidR="002B0639" w:rsidRDefault="002B0639" w:rsidP="00EA20F2">
                                  <w:pPr>
                                    <w:numPr>
                                      <w:ilvl w:val="0"/>
                                      <w:numId w:val="7"/>
                                    </w:numPr>
                                    <w:rPr>
                                      <w:rFonts w:ascii="ＭＳ 明朝" w:hAnsi="ＭＳ 明朝"/>
                                    </w:rPr>
                                  </w:pPr>
                                  <w:r>
                                    <w:rPr>
                                      <w:rFonts w:ascii="ＭＳ 明朝" w:hAnsi="ＭＳ 明朝" w:hint="eastAsia"/>
                                    </w:rPr>
                                    <w:t>再発防止策は○○が中心となって検討する。</w:t>
                                  </w:r>
                                </w:p>
                                <w:p w:rsidR="002B0639" w:rsidRPr="00EA20F2" w:rsidRDefault="002B0639" w:rsidP="00EA20F2">
                                  <w:pPr>
                                    <w:numPr>
                                      <w:ilvl w:val="0"/>
                                      <w:numId w:val="7"/>
                                    </w:numPr>
                                    <w:rPr>
                                      <w:rFonts w:ascii="ＭＳ 明朝" w:hAnsi="ＭＳ 明朝"/>
                                    </w:rPr>
                                  </w:pPr>
                                  <w:r>
                                    <w:rPr>
                                      <w:rFonts w:ascii="ＭＳ 明朝" w:hAnsi="ＭＳ 明朝" w:hint="eastAsia"/>
                                    </w:rPr>
                                    <w:t>事故の概要及び再発防止策は、本社から各店舗の店長に情報発信し共有する。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036" type="#_x0000_t202" style="position:absolute;left:0;text-align:left;margin-left:18.6pt;margin-top:.8pt;width:328.05pt;height:3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" filled="f" strokeweight="2.5pt">
                      <v:stroke r:id="rId9" o:title="" filltype="pattern"/>
                      <v:textbox inset="5.85pt,.7pt,5.85pt,.7pt">
                        <w:txbxContent>
                          <w:p w:rsidR="002B0639" w:rsidRPr="002F74B7" w:rsidRDefault="002B0639" w:rsidP="0099130B">
                            <w:pPr>
                              <w:ind w:leftChars="64" w:left="141"/>
                              <w:rPr>
                                <w:rFonts w:ascii="ＭＳ 明朝" w:hAnsi="ＭＳ 明朝"/>
                              </w:rPr>
                            </w:pPr>
                            <w:r w:rsidRPr="00262DAC">
                              <w:rPr>
                                <w:rFonts w:ascii="ＭＳ 明朝" w:hAnsi="ＭＳ 明朝" w:hint="eastAsia"/>
                              </w:rPr>
                              <w:t>&lt;</w:t>
                            </w:r>
                            <w:r w:rsidRPr="00262DAC">
                              <w:rPr>
                                <w:rFonts w:ascii="ＭＳ 明朝" w:hAnsi="ＭＳ 明朝" w:hint="eastAsia"/>
                              </w:rPr>
                              <w:t>記載</w:t>
                            </w:r>
                            <w:r w:rsidRPr="002F74B7">
                              <w:rPr>
                                <w:rFonts w:ascii="ＭＳ 明朝" w:hAnsi="ＭＳ 明朝" w:hint="eastAsia"/>
                              </w:rPr>
                              <w:t>例&gt;</w:t>
                            </w:r>
                          </w:p>
                          <w:p w:rsidR="002B0639" w:rsidRPr="002F74B7" w:rsidRDefault="002B0639" w:rsidP="0099130B">
                            <w:pPr>
                              <w:ind w:firstLineChars="100" w:firstLine="220"/>
                              <w:rPr>
                                <w:rFonts w:ascii="ＭＳ 明朝" w:hAnsi="ＭＳ 明朝"/>
                              </w:rPr>
                            </w:pPr>
                            <w:r w:rsidRPr="002F74B7">
                              <w:rPr>
                                <w:rFonts w:ascii="ＭＳ 明朝" w:hAnsi="ＭＳ 明朝" w:hint="eastAsia"/>
                              </w:rPr>
                              <w:t>本社における事故発生時の対応は次の流れを踏まえて臨機応変に実行する。</w:t>
                            </w:r>
                          </w:p>
                          <w:p w:rsidR="002B0639" w:rsidRPr="002F74B7" w:rsidRDefault="002B0639" w:rsidP="00F834A1">
                            <w:pPr>
                              <w:numPr>
                                <w:ilvl w:val="0"/>
                                <w:numId w:val="7"/>
                              </w:numPr>
                              <w:rPr>
                                <w:rFonts w:ascii="ＭＳ 明朝" w:hAnsi="ＭＳ 明朝"/>
                                <w:spacing w:val="-4"/>
                              </w:rPr>
                            </w:pPr>
                            <w:r w:rsidRPr="002F74B7">
                              <w:rPr>
                                <w:rFonts w:ascii="ＭＳ 明朝" w:hAnsi="ＭＳ 明朝" w:hint="eastAsia"/>
                                <w:spacing w:val="-4"/>
                              </w:rPr>
                              <w:t>本社で</w:t>
                            </w:r>
                            <w:r w:rsidR="005124C0" w:rsidRPr="002F74B7">
                              <w:rPr>
                                <w:rFonts w:ascii="ＭＳ 明朝" w:hAnsi="ＭＳ 明朝" w:hint="eastAsia"/>
                                <w:spacing w:val="-4"/>
                              </w:rPr>
                              <w:t>健康被害</w:t>
                            </w:r>
                            <w:r w:rsidRPr="002F74B7">
                              <w:rPr>
                                <w:rFonts w:ascii="ＭＳ 明朝" w:hAnsi="ＭＳ 明朝" w:hint="eastAsia"/>
                                <w:spacing w:val="-4"/>
                              </w:rPr>
                              <w:t>や</w:t>
                            </w:r>
                            <w:r w:rsidR="005124C0" w:rsidRPr="002F74B7">
                              <w:rPr>
                                <w:rFonts w:ascii="ＭＳ 明朝" w:hAnsi="ＭＳ 明朝" w:hint="eastAsia"/>
                                <w:spacing w:val="-4"/>
                              </w:rPr>
                              <w:t>クレーム</w:t>
                            </w:r>
                            <w:r w:rsidRPr="002F74B7">
                              <w:rPr>
                                <w:rFonts w:ascii="ＭＳ 明朝" w:hAnsi="ＭＳ 明朝" w:hint="eastAsia"/>
                                <w:spacing w:val="-4"/>
                              </w:rPr>
                              <w:t>の申出</w:t>
                            </w:r>
                            <w:r w:rsidR="005124C0" w:rsidRPr="002F74B7">
                              <w:rPr>
                                <w:rFonts w:ascii="ＭＳ 明朝" w:hAnsi="ＭＳ 明朝" w:hint="eastAsia"/>
                                <w:spacing w:val="-4"/>
                              </w:rPr>
                              <w:t>等</w:t>
                            </w:r>
                            <w:r w:rsidRPr="002F74B7">
                              <w:rPr>
                                <w:rFonts w:ascii="ＭＳ 明朝" w:hAnsi="ＭＳ 明朝" w:hint="eastAsia"/>
                                <w:spacing w:val="-4"/>
                              </w:rPr>
                              <w:t>を探知した場合は、食品衛生担当者が中心となり、速やかに関係者から情報を収集する。</w:t>
                            </w:r>
                          </w:p>
                          <w:p w:rsidR="00AC1152" w:rsidRPr="002F74B7" w:rsidRDefault="002B0639" w:rsidP="00F834A1">
                            <w:pPr>
                              <w:numPr>
                                <w:ilvl w:val="0"/>
                                <w:numId w:val="7"/>
                              </w:numPr>
                              <w:rPr>
                                <w:rFonts w:ascii="ＭＳ 明朝" w:hAnsi="ＭＳ 明朝"/>
                              </w:rPr>
                            </w:pPr>
                            <w:r w:rsidRPr="002F74B7">
                              <w:rPr>
                                <w:rFonts w:ascii="ＭＳ 明朝" w:hAnsi="ＭＳ 明朝" w:hint="eastAsia"/>
                              </w:rPr>
                              <w:t>収集した情報をもとに、被害の拡大防止及び再発防止のための対策を講じるかどうかを、食品衛生担当者が中心となり決定する。</w:t>
                            </w:r>
                          </w:p>
                          <w:p w:rsidR="002B0639" w:rsidRPr="002F74B7" w:rsidRDefault="005124C0" w:rsidP="00F834A1">
                            <w:pPr>
                              <w:numPr>
                                <w:ilvl w:val="0"/>
                                <w:numId w:val="7"/>
                              </w:numPr>
                              <w:rPr>
                                <w:rFonts w:ascii="ＭＳ 明朝" w:hAnsi="ＭＳ 明朝"/>
                              </w:rPr>
                            </w:pPr>
                            <w:r w:rsidRPr="002F74B7">
                              <w:rPr>
                                <w:rFonts w:ascii="ＭＳ 明朝" w:hAnsi="ＭＳ 明朝" w:hint="eastAsia"/>
                              </w:rPr>
                              <w:t>健康被害に関する情報及び</w:t>
                            </w:r>
                            <w:r w:rsidR="00AC1152" w:rsidRPr="002F74B7">
                              <w:rPr>
                                <w:rFonts w:ascii="ＭＳ 明朝" w:hAnsi="ＭＳ 明朝" w:hint="eastAsia"/>
                              </w:rPr>
                              <w:t>食品衛生関係法令に違反の関する情報については、速やかに</w:t>
                            </w:r>
                            <w:r w:rsidR="00AC4C25" w:rsidRPr="002F74B7">
                              <w:rPr>
                                <w:rFonts w:ascii="ＭＳ 明朝" w:hAnsi="ＭＳ 明朝" w:hint="eastAsia"/>
                              </w:rPr>
                              <w:t>施設を</w:t>
                            </w:r>
                            <w:r w:rsidR="00AC1152" w:rsidRPr="002F74B7">
                              <w:rPr>
                                <w:rFonts w:ascii="ＭＳ 明朝" w:hAnsi="ＭＳ 明朝" w:hint="eastAsia"/>
                              </w:rPr>
                              <w:t>管轄の保健所に連絡し、対応を相談する。</w:t>
                            </w:r>
                          </w:p>
                          <w:p w:rsidR="002B0639" w:rsidRPr="00C76748" w:rsidRDefault="002B0639" w:rsidP="00C76748">
                            <w:pPr>
                              <w:numPr>
                                <w:ilvl w:val="0"/>
                                <w:numId w:val="7"/>
                              </w:numPr>
                              <w:rPr>
                                <w:rFonts w:ascii="ＭＳ 明朝" w:hAnsi="ＭＳ 明朝"/>
                              </w:rPr>
                            </w:pPr>
                            <w:r w:rsidRPr="002F74B7">
                              <w:rPr>
                                <w:rFonts w:ascii="ＭＳ 明朝" w:hAnsi="ＭＳ 明朝" w:hint="eastAsia"/>
                              </w:rPr>
                              <w:t>被害の拡大防止策を講じることを決定した場合、速やかに関係者に連絡し、情報を共有</w:t>
                            </w:r>
                            <w:r>
                              <w:rPr>
                                <w:rFonts w:ascii="ＭＳ 明朝" w:hAnsi="ＭＳ 明朝" w:hint="eastAsia"/>
                              </w:rPr>
                              <w:t>するとともに被害拡大防止への協力を要請する。（関係者の連絡先と連絡担当者の一覧は付属資料●）</w:t>
                            </w:r>
                          </w:p>
                          <w:p w:rsidR="002B0639" w:rsidRPr="00B73F7A" w:rsidRDefault="002B0639" w:rsidP="00B73F7A">
                            <w:pPr>
                              <w:numPr>
                                <w:ilvl w:val="0"/>
                                <w:numId w:val="7"/>
                              </w:numPr>
                              <w:rPr>
                                <w:rFonts w:ascii="ＭＳ 明朝" w:hAnsi="ＭＳ 明朝"/>
                              </w:rPr>
                            </w:pPr>
                            <w:r>
                              <w:rPr>
                                <w:rFonts w:ascii="ＭＳ 明朝" w:hAnsi="ＭＳ 明朝" w:hint="eastAsia"/>
                              </w:rPr>
                              <w:t>本社が中心となり、被害の拡大防止策を実行する。（回収手順書は付属資料◆、食中毒対応手順書は付属資料■</w:t>
                            </w:r>
                            <w:r w:rsidRPr="00B73F7A">
                              <w:rPr>
                                <w:rFonts w:ascii="ＭＳ 明朝" w:hAnsi="ＭＳ 明朝" w:hint="eastAsia"/>
                              </w:rPr>
                              <w:t>）</w:t>
                            </w:r>
                          </w:p>
                          <w:p w:rsidR="002B0639" w:rsidRDefault="002B0639" w:rsidP="00EA20F2">
                            <w:pPr>
                              <w:numPr>
                                <w:ilvl w:val="0"/>
                                <w:numId w:val="7"/>
                              </w:numPr>
                              <w:rPr>
                                <w:rFonts w:ascii="ＭＳ 明朝" w:hAnsi="ＭＳ 明朝"/>
                              </w:rPr>
                            </w:pPr>
                            <w:r>
                              <w:rPr>
                                <w:rFonts w:ascii="ＭＳ 明朝" w:hAnsi="ＭＳ 明朝" w:hint="eastAsia"/>
                              </w:rPr>
                              <w:t>再発防止策は○○が中心となって検討する。</w:t>
                            </w:r>
                          </w:p>
                          <w:p w:rsidR="002B0639" w:rsidRPr="00EA20F2" w:rsidRDefault="002B0639" w:rsidP="00EA20F2">
                            <w:pPr>
                              <w:numPr>
                                <w:ilvl w:val="0"/>
                                <w:numId w:val="7"/>
                              </w:numPr>
                              <w:rPr>
                                <w:rFonts w:ascii="ＭＳ 明朝" w:hAnsi="ＭＳ 明朝"/>
                              </w:rPr>
                            </w:pPr>
                            <w:r>
                              <w:rPr>
                                <w:rFonts w:ascii="ＭＳ 明朝" w:hAnsi="ＭＳ 明朝" w:hint="eastAsia"/>
                              </w:rPr>
                              <w:t>事故の概要及び再発防止策は、本社から各店舗の店長に情報発信し共有する。</w:t>
                            </w:r>
                          </w:p>
                        </w:txbxContent>
                      </v:textbox>
                    </v:shape>
                  </w:pict>
                </mc:Fallback>
              </mc:AlternateContent>
            </w: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2B0639" w:rsidRPr="002F74B7" w:rsidRDefault="002B0639" w:rsidP="00F834A1">
            <w:pPr>
              <w:rPr>
                <w:rFonts w:ascii="ＭＳ 明朝" w:hAnsi="ＭＳ 明朝"/>
              </w:rPr>
            </w:pPr>
          </w:p>
          <w:p w:rsidR="00AC1152" w:rsidRPr="002F74B7" w:rsidRDefault="00AC1152" w:rsidP="00F834A1">
            <w:pPr>
              <w:rPr>
                <w:rFonts w:ascii="ＭＳ 明朝" w:hAnsi="ＭＳ 明朝"/>
              </w:rPr>
            </w:pPr>
          </w:p>
          <w:p w:rsidR="0099130B" w:rsidRPr="002F74B7" w:rsidRDefault="0099130B" w:rsidP="00F834A1">
            <w:pPr>
              <w:rPr>
                <w:rFonts w:ascii="ＭＳ 明朝" w:hAnsi="ＭＳ 明朝"/>
              </w:rPr>
            </w:pPr>
          </w:p>
          <w:p w:rsidR="002B0639" w:rsidRPr="002F74B7" w:rsidRDefault="002B0639" w:rsidP="002F74B7">
            <w:pPr>
              <w:numPr>
                <w:ilvl w:val="0"/>
                <w:numId w:val="1"/>
              </w:numPr>
              <w:spacing w:beforeLines="50" w:before="170"/>
              <w:ind w:left="470" w:hanging="357"/>
              <w:rPr>
                <w:rFonts w:ascii="ＭＳ 明朝" w:hAnsi="ＭＳ 明朝"/>
              </w:rPr>
            </w:pPr>
            <w:r w:rsidRPr="002F74B7">
              <w:rPr>
                <w:rFonts w:ascii="ＭＳ 明朝" w:hAnsi="ＭＳ 明朝" w:hint="eastAsia"/>
                <w:highlight w:val="cyan"/>
              </w:rPr>
              <w:t>記録方法</w:t>
            </w:r>
          </w:p>
          <w:p w:rsidR="0099130B" w:rsidRPr="002F74B7" w:rsidRDefault="0099130B" w:rsidP="003D55B7">
            <w:pPr>
              <w:pBdr>
                <w:bar w:val="single" w:sz="4" w:color="auto"/>
              </w:pBdr>
              <w:rPr>
                <w:rFonts w:ascii="ＭＳ 明朝" w:hAnsi="ＭＳ 明朝"/>
              </w:rPr>
            </w:pPr>
            <w:r w:rsidRPr="002F74B7">
              <w:rPr>
                <w:rFonts w:ascii="ＭＳ 明朝" w:hAnsi="ＭＳ 明朝" w:hint="eastAsia"/>
                <w:noProof/>
              </w:rPr>
              <mc:AlternateContent>
                <mc:Choice Requires="wps">
                  <w:drawing>
                    <wp:anchor distT="0" distB="0" distL="114300" distR="114300" simplePos="0" relativeHeight="251683328" behindDoc="0" locked="0" layoutInCell="1" allowOverlap="1" wp14:anchorId="21395779" wp14:editId="2FDD7F6B">
                      <wp:simplePos x="0" y="0"/>
                      <wp:positionH relativeFrom="column">
                        <wp:posOffset>236220</wp:posOffset>
                      </wp:positionH>
                      <wp:positionV relativeFrom="paragraph">
                        <wp:posOffset>60960</wp:posOffset>
                      </wp:positionV>
                      <wp:extent cx="4251325" cy="523875"/>
                      <wp:effectExtent l="19050" t="19050" r="15875" b="28575"/>
                      <wp:wrapNone/>
                      <wp:docPr id="2"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5238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2B0639" w:rsidRDefault="002B0639" w:rsidP="005964BB">
                                  <w:pPr>
                                    <w:pBdr>
                                      <w:bar w:val="single" w:sz="4" w:color="auto"/>
                                    </w:pBdr>
                                    <w:rPr>
                                      <w:rFonts w:ascii="ＭＳ 明朝" w:hAnsi="ＭＳ 明朝"/>
                                    </w:rPr>
                                  </w:pPr>
                                  <w:r>
                                    <w:rPr>
                                      <w:rFonts w:ascii="ＭＳ 明朝" w:hAnsi="ＭＳ 明朝" w:hint="eastAsia"/>
                                    </w:rPr>
                                    <w:t>&lt;記載例&gt;</w:t>
                                  </w:r>
                                </w:p>
                                <w:p w:rsidR="002B0639" w:rsidRDefault="002B0639" w:rsidP="005964BB">
                                  <w:pPr>
                                    <w:pBdr>
                                      <w:bar w:val="single" w:sz="4" w:color="auto"/>
                                    </w:pBdr>
                                    <w:rPr>
                                      <w:rFonts w:ascii="ＭＳ 明朝" w:hAnsi="ＭＳ 明朝"/>
                                    </w:rPr>
                                  </w:pPr>
                                  <w:r>
                                    <w:rPr>
                                      <w:rFonts w:ascii="ＭＳ 明朝" w:hAnsi="ＭＳ 明朝" w:hint="eastAsia"/>
                                    </w:rPr>
                                    <w:t>事故発生時の対応は、事故対応記録簿に記載し、１年間保存する。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7" o:spid="_x0000_s1037" type="#_x0000_t202" style="position:absolute;left:0;text-align:left;margin-left:18.6pt;margin-top:4.8pt;width:334.75pt;height:4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" filled="f" strokeweight="2.5pt">
                      <v:stroke r:id="rId9" o:title="" filltype="pattern"/>
                      <v:textbox inset="5.85pt,.7pt,5.85pt,.7pt">
                        <w:txbxContent>
                          <w:p w:rsidR="002B0639" w:rsidRDefault="002B0639" w:rsidP="005964BB">
                            <w:pPr>
                              <w:pBdr>
                                <w:bar w:val="single" w:sz="4" w:color="auto"/>
                              </w:pBdr>
                              <w:rPr>
                                <w:rFonts w:ascii="ＭＳ 明朝" w:hAnsi="ＭＳ 明朝"/>
                              </w:rPr>
                            </w:pPr>
                            <w:r>
                              <w:rPr>
                                <w:rFonts w:ascii="ＭＳ 明朝" w:hAnsi="ＭＳ 明朝" w:hint="eastAsia"/>
                              </w:rPr>
                              <w:t>&lt;</w:t>
                            </w:r>
                            <w:r>
                              <w:rPr>
                                <w:rFonts w:ascii="ＭＳ 明朝" w:hAnsi="ＭＳ 明朝" w:hint="eastAsia"/>
                              </w:rPr>
                              <w:t>記載例&gt;</w:t>
                            </w:r>
                          </w:p>
                          <w:p w:rsidR="002B0639" w:rsidRDefault="002B0639" w:rsidP="005964BB">
                            <w:pPr>
                              <w:pBdr>
                                <w:bar w:val="single" w:sz="4" w:color="auto"/>
                              </w:pBdr>
                              <w:rPr>
                                <w:rFonts w:ascii="ＭＳ 明朝" w:hAnsi="ＭＳ 明朝"/>
                              </w:rPr>
                            </w:pPr>
                            <w:r>
                              <w:rPr>
                                <w:rFonts w:ascii="ＭＳ 明朝" w:hAnsi="ＭＳ 明朝" w:hint="eastAsia"/>
                              </w:rPr>
                              <w:t>事故発生時の対応は、事故対応記録簿に記載し、１年間保存する。</w:t>
                            </w:r>
                          </w:p>
                        </w:txbxContent>
                      </v:textbox>
                    </v:shape>
                  </w:pict>
                </mc:Fallback>
              </mc:AlternateContent>
            </w:r>
          </w:p>
          <w:p w:rsidR="0099130B" w:rsidRPr="002F74B7" w:rsidRDefault="0099130B" w:rsidP="003D55B7">
            <w:pPr>
              <w:pBdr>
                <w:bar w:val="single" w:sz="4" w:color="auto"/>
              </w:pBdr>
              <w:rPr>
                <w:rFonts w:ascii="ＭＳ 明朝" w:hAnsi="ＭＳ 明朝"/>
              </w:rPr>
            </w:pPr>
          </w:p>
          <w:p w:rsidR="009C596C" w:rsidRPr="002F74B7" w:rsidRDefault="009C596C" w:rsidP="003D55B7">
            <w:pPr>
              <w:pBdr>
                <w:bar w:val="single" w:sz="4" w:color="auto"/>
              </w:pBdr>
              <w:rPr>
                <w:rFonts w:ascii="ＭＳ 明朝" w:hAnsi="ＭＳ 明朝"/>
              </w:rPr>
            </w:pPr>
          </w:p>
        </w:tc>
        <w:tc>
          <w:tcPr>
            <w:tcW w:w="2835" w:type="dxa"/>
            <w:tcBorders>
              <w:left w:val="single" w:sz="4" w:space="0" w:color="auto"/>
              <w:bottom w:val="nil"/>
            </w:tcBorders>
          </w:tcPr>
          <w:p w:rsidR="009C596C" w:rsidRPr="002F74B7" w:rsidRDefault="009C596C" w:rsidP="003D55B7">
            <w:pPr>
              <w:pBdr>
                <w:bar w:val="single" w:sz="4" w:color="auto"/>
              </w:pBdr>
              <w:rPr>
                <w:rFonts w:ascii="ＭＳ 明朝" w:hAnsi="ＭＳ 明朝"/>
                <w:sz w:val="18"/>
                <w:szCs w:val="18"/>
              </w:rPr>
            </w:pPr>
            <w:r w:rsidRPr="002F74B7">
              <w:rPr>
                <w:rFonts w:ascii="ＭＳ 明朝" w:hAnsi="ＭＳ 明朝" w:hint="eastAsia"/>
                <w:sz w:val="18"/>
                <w:szCs w:val="18"/>
              </w:rPr>
              <w:t>責任者の氏名を記入します。</w:t>
            </w:r>
          </w:p>
          <w:p w:rsidR="009C596C" w:rsidRPr="002F74B7" w:rsidRDefault="009C596C" w:rsidP="003D55B7">
            <w:pPr>
              <w:pBdr>
                <w:bar w:val="single" w:sz="4" w:color="auto"/>
              </w:pBdr>
              <w:rPr>
                <w:sz w:val="18"/>
                <w:szCs w:val="18"/>
              </w:rPr>
            </w:pPr>
            <w:r w:rsidRPr="002F74B7">
              <w:rPr>
                <w:rFonts w:hint="eastAsia"/>
                <w:sz w:val="18"/>
                <w:szCs w:val="18"/>
              </w:rPr>
              <w:t>（役職名でも可）</w:t>
            </w:r>
          </w:p>
          <w:p w:rsidR="002B0639" w:rsidRPr="002F74B7" w:rsidRDefault="002B0639" w:rsidP="003D55B7">
            <w:pPr>
              <w:pBdr>
                <w:bar w:val="single" w:sz="4" w:color="auto"/>
              </w:pBdr>
              <w:rPr>
                <w:sz w:val="18"/>
                <w:szCs w:val="18"/>
              </w:rPr>
            </w:pPr>
          </w:p>
          <w:p w:rsidR="002B0639" w:rsidRPr="002F74B7" w:rsidRDefault="002B0639" w:rsidP="002B0639">
            <w:pPr>
              <w:pBdr>
                <w:bar w:val="single" w:sz="4" w:color="auto"/>
              </w:pBdr>
              <w:ind w:left="2" w:firstLineChars="100" w:firstLine="180"/>
              <w:rPr>
                <w:rFonts w:ascii="ＭＳ 明朝" w:hAnsi="ＭＳ 明朝"/>
                <w:sz w:val="18"/>
                <w:szCs w:val="18"/>
              </w:rPr>
            </w:pPr>
            <w:r w:rsidRPr="002F74B7">
              <w:rPr>
                <w:rFonts w:ascii="ＭＳ 明朝" w:hAnsi="ＭＳ 明朝" w:hint="eastAsia"/>
                <w:sz w:val="18"/>
                <w:szCs w:val="18"/>
              </w:rPr>
              <w:t>事故発生時の対応をあらかじめ定めておくことで、緊急時にも慌てず対応することができますが、すべてのケースを事前に想定することは難しいため、マニュアルを踏まえつつ、臨機応変に対応するよう心がけましょう。</w:t>
            </w:r>
          </w:p>
          <w:p w:rsidR="002B0639" w:rsidRPr="002F74B7" w:rsidRDefault="002B0639" w:rsidP="002B0639">
            <w:pPr>
              <w:pBdr>
                <w:bar w:val="single" w:sz="4" w:color="auto"/>
              </w:pBdr>
              <w:ind w:left="2" w:firstLineChars="100" w:firstLine="180"/>
              <w:rPr>
                <w:rFonts w:ascii="ＭＳ 明朝" w:hAnsi="ＭＳ 明朝"/>
                <w:sz w:val="18"/>
                <w:szCs w:val="18"/>
              </w:rPr>
            </w:pPr>
            <w:r w:rsidRPr="002F74B7">
              <w:rPr>
                <w:rFonts w:ascii="ＭＳ 明朝" w:hAnsi="ＭＳ 明朝" w:hint="eastAsia"/>
                <w:sz w:val="18"/>
                <w:szCs w:val="18"/>
              </w:rPr>
              <w:t>申出の原因と施設に関係があるかを判断し対応を決定する際には、経営陣の関与が必要になることがあるので、マニュアルの作成段階で関係する経営陣との情報共有が必要です。</w:t>
            </w:r>
          </w:p>
          <w:p w:rsidR="002B0639" w:rsidRPr="002F74B7" w:rsidRDefault="002B0639" w:rsidP="002B0639">
            <w:pPr>
              <w:pBdr>
                <w:bar w:val="single" w:sz="4" w:color="auto"/>
              </w:pBdr>
              <w:ind w:left="2" w:firstLineChars="100" w:firstLine="180"/>
              <w:rPr>
                <w:rFonts w:ascii="ＭＳ 明朝" w:hAnsi="ＭＳ 明朝"/>
                <w:sz w:val="18"/>
                <w:szCs w:val="18"/>
              </w:rPr>
            </w:pPr>
            <w:r w:rsidRPr="002F74B7">
              <w:rPr>
                <w:rFonts w:ascii="ＭＳ 明朝" w:hAnsi="ＭＳ 明朝" w:hint="eastAsia"/>
                <w:sz w:val="18"/>
                <w:szCs w:val="18"/>
              </w:rPr>
              <w:t>関係者の連絡先は定期的（例えば年に１回時期を決めて）に更新します。</w:t>
            </w:r>
          </w:p>
          <w:p w:rsidR="002B0639" w:rsidRPr="002F74B7" w:rsidRDefault="002B0639" w:rsidP="002B0639">
            <w:pPr>
              <w:pBdr>
                <w:bar w:val="single" w:sz="4" w:color="auto"/>
              </w:pBdr>
              <w:ind w:left="2" w:firstLineChars="100" w:firstLine="180"/>
              <w:rPr>
                <w:rFonts w:ascii="ＭＳ 明朝" w:hAnsi="ＭＳ 明朝"/>
                <w:sz w:val="18"/>
                <w:szCs w:val="18"/>
              </w:rPr>
            </w:pPr>
            <w:r w:rsidRPr="002F74B7">
              <w:rPr>
                <w:rFonts w:ascii="ＭＳ 明朝" w:hAnsi="ＭＳ 明朝" w:hint="eastAsia"/>
                <w:sz w:val="18"/>
                <w:szCs w:val="18"/>
              </w:rPr>
              <w:t>関係者には、販売先（顧客）、仕入先、保健所、マスメディア等が含まれます。</w:t>
            </w:r>
          </w:p>
          <w:p w:rsidR="002B0639" w:rsidRPr="002F74B7" w:rsidRDefault="002B0639" w:rsidP="002B0639">
            <w:pPr>
              <w:pBdr>
                <w:bar w:val="single" w:sz="4" w:color="auto"/>
              </w:pBdr>
              <w:ind w:left="2" w:firstLineChars="100" w:firstLine="180"/>
              <w:rPr>
                <w:rFonts w:ascii="ＭＳ 明朝" w:hAnsi="ＭＳ 明朝"/>
                <w:sz w:val="18"/>
                <w:szCs w:val="18"/>
              </w:rPr>
            </w:pPr>
            <w:r w:rsidRPr="002F74B7">
              <w:rPr>
                <w:rFonts w:ascii="ＭＳ 明朝" w:hAnsi="ＭＳ 明朝" w:hint="eastAsia"/>
                <w:sz w:val="18"/>
                <w:szCs w:val="18"/>
              </w:rPr>
              <w:t>事故発生時は速やかに様々な作業を行わなければならないため、連絡先ごとの連絡担当者や再発防止策の検討担当者などはできるだけ異なる人員を充てるとよいでしょう。</w:t>
            </w:r>
          </w:p>
          <w:p w:rsidR="009C596C" w:rsidRPr="002F74B7" w:rsidRDefault="002B0639" w:rsidP="002B0639">
            <w:pPr>
              <w:pBdr>
                <w:bar w:val="single" w:sz="4" w:color="auto"/>
              </w:pBdr>
              <w:ind w:left="2" w:firstLineChars="100" w:firstLine="180"/>
              <w:rPr>
                <w:rFonts w:ascii="ＭＳ 明朝" w:hAnsi="ＭＳ 明朝"/>
                <w:sz w:val="18"/>
                <w:szCs w:val="18"/>
              </w:rPr>
            </w:pPr>
            <w:r w:rsidRPr="002F74B7">
              <w:rPr>
                <w:rFonts w:ascii="ＭＳ 明朝" w:hAnsi="ＭＳ 明朝" w:hint="eastAsia"/>
                <w:sz w:val="18"/>
                <w:szCs w:val="18"/>
              </w:rPr>
              <w:t>事故情報は関係した店舗だけでなく、全ての店舗で共有し</w:t>
            </w:r>
            <w:r w:rsidR="00744AAB" w:rsidRPr="002F74B7">
              <w:rPr>
                <w:rFonts w:ascii="ＭＳ 明朝" w:hAnsi="ＭＳ 明朝" w:hint="eastAsia"/>
                <w:sz w:val="18"/>
                <w:szCs w:val="18"/>
              </w:rPr>
              <w:t>組織</w:t>
            </w:r>
            <w:r w:rsidRPr="002F74B7">
              <w:rPr>
                <w:rFonts w:ascii="ＭＳ 明朝" w:hAnsi="ＭＳ 明朝" w:hint="eastAsia"/>
                <w:sz w:val="18"/>
                <w:szCs w:val="18"/>
              </w:rPr>
              <w:t>としての再発防止を徹底します。</w:t>
            </w:r>
          </w:p>
        </w:tc>
      </w:tr>
    </w:tbl>
    <w:p w:rsidR="000802AE" w:rsidRPr="002F74B7" w:rsidRDefault="000802AE" w:rsidP="00281B73">
      <w:pPr>
        <w:spacing w:line="0" w:lineRule="atLeast"/>
        <w:rPr>
          <w:rFonts w:ascii="ＭＳ ゴシック" w:eastAsia="ＭＳ ゴシック" w:hAnsi="ＭＳ ゴシック"/>
          <w:sz w:val="24"/>
          <w:szCs w:val="24"/>
        </w:rPr>
      </w:pPr>
    </w:p>
    <w:sectPr w:rsidR="000802AE" w:rsidRPr="002F74B7" w:rsidSect="0099130B">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A4" w:rsidRDefault="007809A4">
      <w:r>
        <w:separator/>
      </w:r>
    </w:p>
  </w:endnote>
  <w:endnote w:type="continuationSeparator" w:id="0">
    <w:p w:rsidR="007809A4" w:rsidRDefault="0078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2E" w:rsidRPr="00FC032E" w:rsidRDefault="00FC032E" w:rsidP="00FC032E">
    <w:pPr>
      <w:pStyle w:val="a5"/>
    </w:pPr>
    <w:r>
      <w:rPr>
        <w:rFonts w:hint="eastAsia"/>
      </w:rPr>
      <w:t>記載が必要な項目</w:t>
    </w:r>
    <w:r>
      <w:rPr>
        <w:rFonts w:hint="eastAsia"/>
        <w:highlight w:val="cyan"/>
      </w:rPr>
      <w:t xml:space="preserve">　　　　　</w:t>
    </w:r>
    <w:r>
      <w:rPr>
        <w:rFonts w:hint="eastAsia"/>
      </w:rPr>
      <w:t>、頻度等が定められている箇所</w:t>
    </w:r>
    <w:r w:rsidRPr="008A6622">
      <w:rPr>
        <w:rFonts w:hint="eastAsia"/>
        <w:u w:val="wav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A4" w:rsidRDefault="007809A4">
      <w:r>
        <w:separator/>
      </w:r>
    </w:p>
  </w:footnote>
  <w:footnote w:type="continuationSeparator" w:id="0">
    <w:p w:rsidR="007809A4" w:rsidRDefault="0078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3A" w:rsidRPr="00835A92" w:rsidRDefault="00062BA0" w:rsidP="00FC032E">
    <w:pPr>
      <w:pStyle w:val="a5"/>
      <w:rPr>
        <w:rFonts w:ascii="ＭＳ ゴシック" w:eastAsia="ＭＳ ゴシック" w:hAnsi="ＭＳ ゴシック"/>
        <w:sz w:val="24"/>
        <w:szCs w:val="24"/>
      </w:rPr>
    </w:pPr>
    <w:r>
      <w:rPr>
        <w:rFonts w:hint="eastAsia"/>
      </w:rPr>
      <w:t>組織管理基準</w:t>
    </w:r>
    <w:r w:rsidR="00751CB5">
      <w:rPr>
        <w:rFonts w:hint="eastAsia"/>
      </w:rPr>
      <w:t>（平成</w:t>
    </w:r>
    <w:r w:rsidR="006B4E00">
      <w:rPr>
        <w:rFonts w:hint="eastAsia"/>
      </w:rPr>
      <w:t>30</w:t>
    </w:r>
    <w:r w:rsidR="00751CB5">
      <w:rPr>
        <w:rFonts w:hint="eastAsia"/>
      </w:rPr>
      <w:t>年</w:t>
    </w:r>
    <w:r w:rsidR="006B4E00">
      <w:rPr>
        <w:rFonts w:hint="eastAsia"/>
      </w:rPr>
      <w:t>9</w:t>
    </w:r>
    <w:r w:rsidR="006B4E00">
      <w:rPr>
        <w:rFonts w:hint="eastAsia"/>
      </w:rPr>
      <w:t>月</w:t>
    </w:r>
    <w:r w:rsidR="00751CB5">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37D"/>
    <w:multiLevelType w:val="hybridMultilevel"/>
    <w:tmpl w:val="12D0FD9C"/>
    <w:lvl w:ilvl="0" w:tplc="F4003B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945AEF"/>
    <w:multiLevelType w:val="hybridMultilevel"/>
    <w:tmpl w:val="DB68C588"/>
    <w:lvl w:ilvl="0" w:tplc="DD0EE3E2">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nsid w:val="21BE3966"/>
    <w:multiLevelType w:val="hybridMultilevel"/>
    <w:tmpl w:val="6A1644FA"/>
    <w:lvl w:ilvl="0" w:tplc="DFB27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648465F"/>
    <w:multiLevelType w:val="hybridMultilevel"/>
    <w:tmpl w:val="A0A2ECC4"/>
    <w:lvl w:ilvl="0" w:tplc="7C564CFA">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
    <w:nsid w:val="29F55967"/>
    <w:multiLevelType w:val="hybridMultilevel"/>
    <w:tmpl w:val="C49E8D64"/>
    <w:lvl w:ilvl="0" w:tplc="84F64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C522DD6"/>
    <w:multiLevelType w:val="hybridMultilevel"/>
    <w:tmpl w:val="1BFA8B08"/>
    <w:lvl w:ilvl="0" w:tplc="87ECFA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C90635E"/>
    <w:multiLevelType w:val="hybridMultilevel"/>
    <w:tmpl w:val="F9FE41BC"/>
    <w:lvl w:ilvl="0" w:tplc="1494D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9"/>
    <w:rsid w:val="00000E81"/>
    <w:rsid w:val="00002FC6"/>
    <w:rsid w:val="000142C8"/>
    <w:rsid w:val="00017886"/>
    <w:rsid w:val="00024BAA"/>
    <w:rsid w:val="000320F5"/>
    <w:rsid w:val="00042362"/>
    <w:rsid w:val="000447DD"/>
    <w:rsid w:val="000563EE"/>
    <w:rsid w:val="00062BA0"/>
    <w:rsid w:val="000774B3"/>
    <w:rsid w:val="000802AE"/>
    <w:rsid w:val="00080CCB"/>
    <w:rsid w:val="00080E8B"/>
    <w:rsid w:val="0009336D"/>
    <w:rsid w:val="000B711D"/>
    <w:rsid w:val="000C5EF7"/>
    <w:rsid w:val="000D4DD2"/>
    <w:rsid w:val="000E3DE8"/>
    <w:rsid w:val="000F5BD3"/>
    <w:rsid w:val="001065E3"/>
    <w:rsid w:val="00106CE8"/>
    <w:rsid w:val="001215A6"/>
    <w:rsid w:val="00141985"/>
    <w:rsid w:val="00157CF9"/>
    <w:rsid w:val="00197F59"/>
    <w:rsid w:val="001A0A37"/>
    <w:rsid w:val="001A17F3"/>
    <w:rsid w:val="001B535A"/>
    <w:rsid w:val="001B57DF"/>
    <w:rsid w:val="001B7E5E"/>
    <w:rsid w:val="001C2221"/>
    <w:rsid w:val="001C4A7F"/>
    <w:rsid w:val="001C74D1"/>
    <w:rsid w:val="001F1387"/>
    <w:rsid w:val="00203035"/>
    <w:rsid w:val="00204962"/>
    <w:rsid w:val="00224C7C"/>
    <w:rsid w:val="00240DF9"/>
    <w:rsid w:val="002429E5"/>
    <w:rsid w:val="00247EF6"/>
    <w:rsid w:val="0025046D"/>
    <w:rsid w:val="002504BB"/>
    <w:rsid w:val="00262DAC"/>
    <w:rsid w:val="00264C4D"/>
    <w:rsid w:val="00281B73"/>
    <w:rsid w:val="002A27DE"/>
    <w:rsid w:val="002A55F2"/>
    <w:rsid w:val="002A74BD"/>
    <w:rsid w:val="002B0639"/>
    <w:rsid w:val="002B2351"/>
    <w:rsid w:val="002B3C67"/>
    <w:rsid w:val="002B5816"/>
    <w:rsid w:val="002C6394"/>
    <w:rsid w:val="002E75F8"/>
    <w:rsid w:val="002F0D25"/>
    <w:rsid w:val="002F5484"/>
    <w:rsid w:val="002F74B7"/>
    <w:rsid w:val="00303618"/>
    <w:rsid w:val="0030673D"/>
    <w:rsid w:val="00310891"/>
    <w:rsid w:val="003114A9"/>
    <w:rsid w:val="003145BC"/>
    <w:rsid w:val="0031674B"/>
    <w:rsid w:val="00326F2A"/>
    <w:rsid w:val="00340715"/>
    <w:rsid w:val="00357C79"/>
    <w:rsid w:val="00367E8B"/>
    <w:rsid w:val="003739F6"/>
    <w:rsid w:val="003818B1"/>
    <w:rsid w:val="00394114"/>
    <w:rsid w:val="003B4B33"/>
    <w:rsid w:val="003C1BD7"/>
    <w:rsid w:val="003C49D2"/>
    <w:rsid w:val="003D55B7"/>
    <w:rsid w:val="003E0E53"/>
    <w:rsid w:val="003F0678"/>
    <w:rsid w:val="003F1B72"/>
    <w:rsid w:val="003F1CB4"/>
    <w:rsid w:val="0041014E"/>
    <w:rsid w:val="00423BE8"/>
    <w:rsid w:val="0043636A"/>
    <w:rsid w:val="00437435"/>
    <w:rsid w:val="0044006A"/>
    <w:rsid w:val="004440AC"/>
    <w:rsid w:val="00457509"/>
    <w:rsid w:val="00463204"/>
    <w:rsid w:val="00497BF3"/>
    <w:rsid w:val="004A5363"/>
    <w:rsid w:val="004A6F5B"/>
    <w:rsid w:val="004C00D4"/>
    <w:rsid w:val="004C2B95"/>
    <w:rsid w:val="004C358F"/>
    <w:rsid w:val="004F32C2"/>
    <w:rsid w:val="004F6C3C"/>
    <w:rsid w:val="005124C0"/>
    <w:rsid w:val="00523D0C"/>
    <w:rsid w:val="00530813"/>
    <w:rsid w:val="00545C7B"/>
    <w:rsid w:val="00547886"/>
    <w:rsid w:val="00587C9D"/>
    <w:rsid w:val="00593601"/>
    <w:rsid w:val="005964BB"/>
    <w:rsid w:val="005D5966"/>
    <w:rsid w:val="005E10DB"/>
    <w:rsid w:val="005E5284"/>
    <w:rsid w:val="005E59FF"/>
    <w:rsid w:val="005E6F5F"/>
    <w:rsid w:val="005F14AF"/>
    <w:rsid w:val="0061109A"/>
    <w:rsid w:val="00627DE4"/>
    <w:rsid w:val="00630A93"/>
    <w:rsid w:val="0063471C"/>
    <w:rsid w:val="006375F0"/>
    <w:rsid w:val="00646257"/>
    <w:rsid w:val="006534C4"/>
    <w:rsid w:val="00691615"/>
    <w:rsid w:val="006917F3"/>
    <w:rsid w:val="006A07F1"/>
    <w:rsid w:val="006A7218"/>
    <w:rsid w:val="006B0FF0"/>
    <w:rsid w:val="006B4E00"/>
    <w:rsid w:val="006C0B4F"/>
    <w:rsid w:val="006C3932"/>
    <w:rsid w:val="006C759E"/>
    <w:rsid w:val="006D476B"/>
    <w:rsid w:val="006E592F"/>
    <w:rsid w:val="006F2535"/>
    <w:rsid w:val="006F34B3"/>
    <w:rsid w:val="006F4723"/>
    <w:rsid w:val="00704488"/>
    <w:rsid w:val="0072360B"/>
    <w:rsid w:val="00724051"/>
    <w:rsid w:val="00731A64"/>
    <w:rsid w:val="0073250D"/>
    <w:rsid w:val="00741033"/>
    <w:rsid w:val="00744AAB"/>
    <w:rsid w:val="00745953"/>
    <w:rsid w:val="00747286"/>
    <w:rsid w:val="00751CB5"/>
    <w:rsid w:val="00775D68"/>
    <w:rsid w:val="00777DA8"/>
    <w:rsid w:val="007809A4"/>
    <w:rsid w:val="00782FAA"/>
    <w:rsid w:val="00786BB3"/>
    <w:rsid w:val="007871AB"/>
    <w:rsid w:val="00797218"/>
    <w:rsid w:val="007A4D91"/>
    <w:rsid w:val="007A6D46"/>
    <w:rsid w:val="007C0F3A"/>
    <w:rsid w:val="007D1298"/>
    <w:rsid w:val="007E19BD"/>
    <w:rsid w:val="007F1670"/>
    <w:rsid w:val="0081103A"/>
    <w:rsid w:val="00812E03"/>
    <w:rsid w:val="008227D7"/>
    <w:rsid w:val="008325A8"/>
    <w:rsid w:val="00835A92"/>
    <w:rsid w:val="00850D24"/>
    <w:rsid w:val="00854B37"/>
    <w:rsid w:val="00862684"/>
    <w:rsid w:val="00870B68"/>
    <w:rsid w:val="00875821"/>
    <w:rsid w:val="00896001"/>
    <w:rsid w:val="00896E3C"/>
    <w:rsid w:val="008A0211"/>
    <w:rsid w:val="008A1214"/>
    <w:rsid w:val="008A6622"/>
    <w:rsid w:val="008C2FC0"/>
    <w:rsid w:val="008D13E5"/>
    <w:rsid w:val="008D37F8"/>
    <w:rsid w:val="008E1FB6"/>
    <w:rsid w:val="008E716F"/>
    <w:rsid w:val="008E71D5"/>
    <w:rsid w:val="008F692A"/>
    <w:rsid w:val="00901A47"/>
    <w:rsid w:val="0090274D"/>
    <w:rsid w:val="0090485C"/>
    <w:rsid w:val="00911935"/>
    <w:rsid w:val="00921E38"/>
    <w:rsid w:val="0092234B"/>
    <w:rsid w:val="00941CFC"/>
    <w:rsid w:val="00944889"/>
    <w:rsid w:val="00950C8D"/>
    <w:rsid w:val="00960505"/>
    <w:rsid w:val="0096118D"/>
    <w:rsid w:val="009734C0"/>
    <w:rsid w:val="00977C2D"/>
    <w:rsid w:val="00981DC5"/>
    <w:rsid w:val="00983C08"/>
    <w:rsid w:val="009862CA"/>
    <w:rsid w:val="0099130B"/>
    <w:rsid w:val="009949F5"/>
    <w:rsid w:val="009B642D"/>
    <w:rsid w:val="009B6503"/>
    <w:rsid w:val="009C40B3"/>
    <w:rsid w:val="009C596C"/>
    <w:rsid w:val="009D610B"/>
    <w:rsid w:val="009D79B0"/>
    <w:rsid w:val="009E6CD8"/>
    <w:rsid w:val="00A07548"/>
    <w:rsid w:val="00A245B3"/>
    <w:rsid w:val="00A35094"/>
    <w:rsid w:val="00A4088A"/>
    <w:rsid w:val="00A4733D"/>
    <w:rsid w:val="00A85146"/>
    <w:rsid w:val="00AA1485"/>
    <w:rsid w:val="00AA1632"/>
    <w:rsid w:val="00AB3FF3"/>
    <w:rsid w:val="00AB63A2"/>
    <w:rsid w:val="00AC1152"/>
    <w:rsid w:val="00AC4C25"/>
    <w:rsid w:val="00AD607C"/>
    <w:rsid w:val="00B0123B"/>
    <w:rsid w:val="00B10469"/>
    <w:rsid w:val="00B143B8"/>
    <w:rsid w:val="00B25D0F"/>
    <w:rsid w:val="00B40050"/>
    <w:rsid w:val="00B54AEC"/>
    <w:rsid w:val="00B7221F"/>
    <w:rsid w:val="00B7262E"/>
    <w:rsid w:val="00B73F7A"/>
    <w:rsid w:val="00B77F1C"/>
    <w:rsid w:val="00B919D6"/>
    <w:rsid w:val="00B9429C"/>
    <w:rsid w:val="00BA607C"/>
    <w:rsid w:val="00BA75C1"/>
    <w:rsid w:val="00BB2B2F"/>
    <w:rsid w:val="00BD0076"/>
    <w:rsid w:val="00BF674D"/>
    <w:rsid w:val="00C3044E"/>
    <w:rsid w:val="00C528F1"/>
    <w:rsid w:val="00C53638"/>
    <w:rsid w:val="00C60854"/>
    <w:rsid w:val="00C7011E"/>
    <w:rsid w:val="00C76748"/>
    <w:rsid w:val="00C850C3"/>
    <w:rsid w:val="00C9461D"/>
    <w:rsid w:val="00C95186"/>
    <w:rsid w:val="00C960AD"/>
    <w:rsid w:val="00C965D3"/>
    <w:rsid w:val="00CA58D3"/>
    <w:rsid w:val="00CA7D8A"/>
    <w:rsid w:val="00CB674B"/>
    <w:rsid w:val="00CB738C"/>
    <w:rsid w:val="00CE105B"/>
    <w:rsid w:val="00CE41F6"/>
    <w:rsid w:val="00CE50D5"/>
    <w:rsid w:val="00CF2B50"/>
    <w:rsid w:val="00CF4E01"/>
    <w:rsid w:val="00D07FB3"/>
    <w:rsid w:val="00D108B7"/>
    <w:rsid w:val="00D115E0"/>
    <w:rsid w:val="00D15A1A"/>
    <w:rsid w:val="00D24CA8"/>
    <w:rsid w:val="00D25765"/>
    <w:rsid w:val="00D32790"/>
    <w:rsid w:val="00D50053"/>
    <w:rsid w:val="00D56440"/>
    <w:rsid w:val="00D57659"/>
    <w:rsid w:val="00D6777B"/>
    <w:rsid w:val="00D67CEE"/>
    <w:rsid w:val="00D7019C"/>
    <w:rsid w:val="00D77FD6"/>
    <w:rsid w:val="00D910D7"/>
    <w:rsid w:val="00DA2AE0"/>
    <w:rsid w:val="00DB55D8"/>
    <w:rsid w:val="00DB6A76"/>
    <w:rsid w:val="00DB7D24"/>
    <w:rsid w:val="00DC0744"/>
    <w:rsid w:val="00DC0B69"/>
    <w:rsid w:val="00DC69A4"/>
    <w:rsid w:val="00DD3CF6"/>
    <w:rsid w:val="00DE06C9"/>
    <w:rsid w:val="00DE36C2"/>
    <w:rsid w:val="00E33173"/>
    <w:rsid w:val="00E37A5C"/>
    <w:rsid w:val="00E40949"/>
    <w:rsid w:val="00E42F66"/>
    <w:rsid w:val="00E6669D"/>
    <w:rsid w:val="00E73871"/>
    <w:rsid w:val="00E76FB5"/>
    <w:rsid w:val="00EA20F2"/>
    <w:rsid w:val="00EB33E6"/>
    <w:rsid w:val="00EB4B86"/>
    <w:rsid w:val="00EC6165"/>
    <w:rsid w:val="00EE501B"/>
    <w:rsid w:val="00EF65A3"/>
    <w:rsid w:val="00F10FCF"/>
    <w:rsid w:val="00F14743"/>
    <w:rsid w:val="00F36416"/>
    <w:rsid w:val="00F7082D"/>
    <w:rsid w:val="00F80B49"/>
    <w:rsid w:val="00F834A1"/>
    <w:rsid w:val="00F87131"/>
    <w:rsid w:val="00F923AC"/>
    <w:rsid w:val="00F946DB"/>
    <w:rsid w:val="00FA540E"/>
    <w:rsid w:val="00FB0F4E"/>
    <w:rsid w:val="00FC032E"/>
    <w:rsid w:val="00FC18EA"/>
    <w:rsid w:val="00FC438E"/>
    <w:rsid w:val="00FC5E91"/>
    <w:rsid w:val="00FD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332C53-88D1-48C1-ABBA-FC832CDD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1497</Words>
  <Characters>240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衛生管理マニュアル　記載例</vt:lpstr>
      <vt:lpstr>衛生管理マニュアル　記載例</vt:lpstr>
    </vt:vector>
  </TitlesOfParts>
  <Company>TAIMS</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衛生管理マニュアル　記載例</dc:title>
  <dc:creator>東京都</dc:creator>
  <cp:lastModifiedBy>東京都</cp:lastModifiedBy>
  <cp:revision>4</cp:revision>
  <cp:lastPrinted>2018-08-29T04:40:00Z</cp:lastPrinted>
  <dcterms:created xsi:type="dcterms:W3CDTF">2018-09-10T02:39:00Z</dcterms:created>
  <dcterms:modified xsi:type="dcterms:W3CDTF">2018-09-10T02:46:00Z</dcterms:modified>
</cp:coreProperties>
</file>