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35" w:rsidRDefault="00203035" w:rsidP="00203035">
      <w:pPr>
        <w:jc w:val="center"/>
        <w:rPr>
          <w:b/>
          <w:sz w:val="28"/>
          <w:szCs w:val="28"/>
        </w:rPr>
      </w:pPr>
      <w:r>
        <w:rPr>
          <w:rFonts w:hint="eastAsia"/>
          <w:b/>
          <w:sz w:val="28"/>
          <w:szCs w:val="28"/>
        </w:rPr>
        <w:t>衛生管理マニュアル　記載例</w:t>
      </w:r>
    </w:p>
    <w:p w:rsidR="00203035" w:rsidRDefault="00F47F42" w:rsidP="00203035">
      <w:pPr>
        <w:jc w:val="center"/>
        <w:rPr>
          <w:b/>
          <w:sz w:val="28"/>
          <w:szCs w:val="28"/>
        </w:rPr>
      </w:pPr>
      <w:r>
        <w:rPr>
          <w:b/>
          <w:sz w:val="28"/>
          <w:szCs w:val="28"/>
        </w:rPr>
        <w:pict>
          <v:rect id="_x0000_i1056" style="width:0;height:1.5pt" o:hralign="center" o:hrstd="t" o:hr="t" fillcolor="gray" stroked="f">
            <v:textbox inset="5.85pt,.7pt,5.85pt,.7pt"/>
          </v:rect>
        </w:pict>
      </w:r>
    </w:p>
    <w:p w:rsidR="00203035" w:rsidRPr="009B642D" w:rsidRDefault="00203035" w:rsidP="00203035">
      <w:pPr>
        <w:ind w:leftChars="55" w:left="504" w:hangingChars="159" w:hanging="383"/>
        <w:rPr>
          <w:b/>
          <w:sz w:val="24"/>
          <w:szCs w:val="24"/>
        </w:rPr>
      </w:pPr>
      <w:r>
        <w:rPr>
          <w:rFonts w:hint="eastAsia"/>
          <w:b/>
          <w:sz w:val="24"/>
          <w:szCs w:val="24"/>
        </w:rPr>
        <w:t>４　使用水の衛生管理</w:t>
      </w:r>
    </w:p>
    <w:p w:rsidR="00203035" w:rsidRPr="00603042" w:rsidRDefault="00F47F42" w:rsidP="00203035">
      <w:pPr>
        <w:jc w:val="center"/>
        <w:rPr>
          <w:b/>
          <w:sz w:val="28"/>
          <w:szCs w:val="28"/>
        </w:rPr>
      </w:pPr>
      <w:r>
        <w:rPr>
          <w:b/>
          <w:sz w:val="28"/>
          <w:szCs w:val="28"/>
        </w:rPr>
        <w:pict>
          <v:rect id="_x0000_i1057" style="width:0;height:1.5pt" o:hralign="center" o:hrstd="t" o:hr="t" fillcolor="gray" stroked="f">
            <v:textbox inset="5.85pt,.7pt,5.85pt,.7pt"/>
          </v:rect>
        </w:pict>
      </w:r>
    </w:p>
    <w:p w:rsidR="00203035" w:rsidRDefault="00203035" w:rsidP="00203035">
      <w:pPr>
        <w:ind w:leftChars="197" w:left="435" w:hangingChars="1" w:hanging="2"/>
        <w:rPr>
          <w:b/>
          <w:sz w:val="24"/>
          <w:szCs w:val="24"/>
        </w:rPr>
      </w:pPr>
      <w:r>
        <w:rPr>
          <w:rFonts w:ascii="ＭＳ Ｐゴシック" w:eastAsia="ＭＳ Ｐゴシック" w:hAnsi="ＭＳ Ｐゴシック" w:hint="eastAsia"/>
          <w:b/>
          <w:sz w:val="24"/>
          <w:szCs w:val="24"/>
          <w:bdr w:val="single" w:sz="4" w:space="0" w:color="auto"/>
          <w:shd w:val="pct15" w:color="auto" w:fill="FFFFFF"/>
        </w:rPr>
        <w:t xml:space="preserve"> ４</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１</w:t>
      </w:r>
      <w:r w:rsidRPr="008F692A">
        <w:rPr>
          <w:rFonts w:ascii="ＭＳ Ｐゴシック" w:eastAsia="ＭＳ Ｐゴシック" w:hAnsi="ＭＳ Ｐゴシック" w:hint="eastAsia"/>
          <w:b/>
          <w:sz w:val="24"/>
          <w:szCs w:val="24"/>
          <w:bdr w:val="single" w:sz="4" w:space="0" w:color="auto"/>
          <w:shd w:val="pct15" w:color="auto" w:fill="FFFFFF"/>
        </w:rPr>
        <w:t>）</w:t>
      </w:r>
      <w:r>
        <w:rPr>
          <w:rFonts w:ascii="ＭＳ Ｐゴシック" w:eastAsia="ＭＳ Ｐゴシック" w:hAnsi="ＭＳ Ｐゴシック" w:hint="eastAsia"/>
          <w:b/>
          <w:sz w:val="24"/>
          <w:szCs w:val="24"/>
          <w:bdr w:val="single" w:sz="4" w:space="0" w:color="auto"/>
          <w:shd w:val="pct15" w:color="auto" w:fill="FFFFFF"/>
        </w:rPr>
        <w:t>（２）</w:t>
      </w:r>
      <w:r>
        <w:rPr>
          <w:rFonts w:hint="eastAsia"/>
          <w:b/>
          <w:sz w:val="24"/>
          <w:szCs w:val="24"/>
        </w:rPr>
        <w:t xml:space="preserve">　濁り等、残留塩素及び滅菌装置の確認並びに水質検査</w:t>
      </w:r>
    </w:p>
    <w:p w:rsidR="00203035" w:rsidRPr="00505FDA" w:rsidRDefault="00203035" w:rsidP="00203035">
      <w:pPr>
        <w:ind w:leftChars="197" w:left="435" w:hangingChars="1" w:hanging="2"/>
        <w:rPr>
          <w:b/>
          <w:sz w:val="24"/>
          <w:szCs w:val="24"/>
        </w:rPr>
      </w:pPr>
    </w:p>
    <w:tbl>
      <w:tblPr>
        <w:tblpPr w:leftFromText="142" w:rightFromText="142" w:vertAnchor="text" w:horzAnchor="margin" w:tblpY="4"/>
        <w:tblOverlap w:val="never"/>
        <w:tblW w:w="10206" w:type="dxa"/>
        <w:tblLayout w:type="fixed"/>
        <w:tblCellMar>
          <w:left w:w="99" w:type="dxa"/>
          <w:right w:w="99" w:type="dxa"/>
        </w:tblCellMar>
        <w:tblLook w:val="0000" w:firstRow="0" w:lastRow="0" w:firstColumn="0" w:lastColumn="0" w:noHBand="0" w:noVBand="0"/>
      </w:tblPr>
      <w:tblGrid>
        <w:gridCol w:w="7371"/>
        <w:gridCol w:w="2835"/>
      </w:tblGrid>
      <w:tr w:rsidR="00203035" w:rsidTr="00812E03">
        <w:trPr>
          <w:trHeight w:val="924"/>
        </w:trPr>
        <w:tc>
          <w:tcPr>
            <w:tcW w:w="7371" w:type="dxa"/>
            <w:tcBorders>
              <w:right w:val="single" w:sz="4" w:space="0" w:color="auto"/>
            </w:tcBorders>
          </w:tcPr>
          <w:p w:rsidR="00203035" w:rsidRPr="00117CD4" w:rsidRDefault="00203035" w:rsidP="00812E03">
            <w:pPr>
              <w:pBdr>
                <w:bar w:val="single" w:sz="4" w:color="auto"/>
              </w:pBdr>
              <w:ind w:firstLineChars="100" w:firstLine="220"/>
              <w:rPr>
                <w:rFonts w:ascii="ＭＳ 明朝" w:hAnsi="ＭＳ 明朝"/>
              </w:rPr>
            </w:pPr>
            <w:r>
              <w:rPr>
                <w:rFonts w:ascii="ＭＳ 明朝" w:hAnsi="ＭＳ 明朝" w:hint="eastAsia"/>
              </w:rPr>
              <w:t>使用水の衛生管理について、</w:t>
            </w:r>
            <w:r>
              <w:rPr>
                <w:rFonts w:ascii="ＭＳ 明朝" w:hAnsi="ＭＳ 明朝" w:hint="eastAsia"/>
                <w:u w:val="single"/>
              </w:rPr>
              <w:t xml:space="preserve">　</w:t>
            </w:r>
            <w:r w:rsidRPr="00DC0744">
              <w:rPr>
                <w:rFonts w:ascii="ＭＳ 明朝" w:hAnsi="ＭＳ 明朝" w:hint="eastAsia"/>
                <w:sz w:val="24"/>
                <w:szCs w:val="24"/>
                <w:u w:val="single"/>
              </w:rPr>
              <w:t xml:space="preserve">　</w:t>
            </w:r>
            <w:r w:rsidRPr="00024BAA">
              <w:rPr>
                <w:rFonts w:ascii="ＭＳ 明朝" w:hAnsi="ＭＳ 明朝" w:hint="eastAsia"/>
                <w:b/>
                <w:sz w:val="24"/>
                <w:szCs w:val="24"/>
                <w:highlight w:val="cyan"/>
                <w:u w:val="single"/>
              </w:rPr>
              <w:t>東京　太郎</w:t>
            </w:r>
            <w:r w:rsidRPr="00DC0744">
              <w:rPr>
                <w:rFonts w:ascii="ＭＳ 明朝" w:hAnsi="ＭＳ 明朝" w:hint="eastAsia"/>
                <w:sz w:val="24"/>
                <w:szCs w:val="24"/>
                <w:u w:val="single"/>
              </w:rPr>
              <w:t xml:space="preserve">　　</w:t>
            </w:r>
            <w:r>
              <w:rPr>
                <w:rFonts w:ascii="ＭＳ 明朝" w:hAnsi="ＭＳ 明朝" w:hint="eastAsia"/>
              </w:rPr>
              <w:t xml:space="preserve">　が責任者となり以下の内容を履行する</w:t>
            </w:r>
            <w:r w:rsidRPr="009A0A57">
              <w:rPr>
                <w:rFonts w:ascii="ＭＳ 明朝" w:hAnsi="ＭＳ 明朝" w:hint="eastAsia"/>
              </w:rPr>
              <w:t>。</w:t>
            </w:r>
          </w:p>
        </w:tc>
        <w:tc>
          <w:tcPr>
            <w:tcW w:w="2835" w:type="dxa"/>
            <w:tcBorders>
              <w:left w:val="single" w:sz="4" w:space="0" w:color="auto"/>
            </w:tcBorders>
          </w:tcPr>
          <w:p w:rsidR="00203035" w:rsidRDefault="00203035" w:rsidP="00812E03">
            <w:pPr>
              <w:pBdr>
                <w:bar w:val="single" w:sz="4" w:color="auto"/>
              </w:pBdr>
              <w:rPr>
                <w:rFonts w:ascii="ＭＳ 明朝" w:hAnsi="ＭＳ 明朝"/>
                <w:sz w:val="18"/>
                <w:szCs w:val="18"/>
              </w:rPr>
            </w:pPr>
            <w:r w:rsidRPr="008F692A">
              <w:rPr>
                <w:rFonts w:ascii="ＭＳ 明朝" w:hAnsi="ＭＳ 明朝" w:hint="eastAsia"/>
                <w:sz w:val="18"/>
                <w:szCs w:val="18"/>
              </w:rPr>
              <w:t>責任者の氏名を記入</w:t>
            </w:r>
            <w:r>
              <w:rPr>
                <w:rFonts w:ascii="ＭＳ 明朝" w:hAnsi="ＭＳ 明朝" w:hint="eastAsia"/>
                <w:sz w:val="18"/>
                <w:szCs w:val="18"/>
              </w:rPr>
              <w:t>します</w:t>
            </w:r>
            <w:r w:rsidRPr="008F692A">
              <w:rPr>
                <w:rFonts w:ascii="ＭＳ 明朝" w:hAnsi="ＭＳ 明朝" w:hint="eastAsia"/>
                <w:sz w:val="18"/>
                <w:szCs w:val="18"/>
              </w:rPr>
              <w:t>。</w:t>
            </w:r>
          </w:p>
          <w:p w:rsidR="00203035" w:rsidRPr="008F692A" w:rsidRDefault="00203035" w:rsidP="00812E03">
            <w:pPr>
              <w:pBdr>
                <w:bar w:val="single" w:sz="4" w:color="auto"/>
              </w:pBdr>
              <w:rPr>
                <w:rFonts w:ascii="ＭＳ 明朝" w:hAnsi="ＭＳ 明朝"/>
                <w:sz w:val="18"/>
                <w:szCs w:val="18"/>
              </w:rPr>
            </w:pPr>
            <w:r w:rsidRPr="0096118D">
              <w:rPr>
                <w:rFonts w:hint="eastAsia"/>
                <w:sz w:val="18"/>
                <w:szCs w:val="18"/>
              </w:rPr>
              <w:t>（役職名でも可）</w:t>
            </w:r>
          </w:p>
        </w:tc>
      </w:tr>
      <w:tr w:rsidR="00203035" w:rsidTr="00024BAA">
        <w:trPr>
          <w:trHeight w:val="7733"/>
        </w:trPr>
        <w:tc>
          <w:tcPr>
            <w:tcW w:w="7371" w:type="dxa"/>
            <w:tcBorders>
              <w:top w:val="single" w:sz="4" w:space="0" w:color="FFFFFF"/>
              <w:right w:val="single" w:sz="4" w:space="0" w:color="auto"/>
            </w:tcBorders>
          </w:tcPr>
          <w:p w:rsidR="00203035" w:rsidRPr="008F692A" w:rsidRDefault="00203035" w:rsidP="00812E03">
            <w:pPr>
              <w:numPr>
                <w:ilvl w:val="0"/>
                <w:numId w:val="1"/>
              </w:numPr>
              <w:pBdr>
                <w:bar w:val="single" w:sz="4" w:color="auto"/>
              </w:pBdr>
              <w:rPr>
                <w:rFonts w:ascii="ＭＳ 明朝" w:hAnsi="ＭＳ 明朝"/>
              </w:rPr>
            </w:pPr>
            <w:r w:rsidRPr="00024BAA">
              <w:rPr>
                <w:rFonts w:ascii="ＭＳ 明朝" w:hAnsi="ＭＳ 明朝" w:hint="eastAsia"/>
                <w:highlight w:val="cyan"/>
              </w:rPr>
              <w:t>衛生管理の目的</w:t>
            </w:r>
          </w:p>
          <w:p w:rsidR="00203035" w:rsidRDefault="001E508D" w:rsidP="00812E03">
            <w:pPr>
              <w:pBdr>
                <w:bar w:val="single" w:sz="4" w:color="auto"/>
              </w:pBdr>
              <w:ind w:left="473"/>
              <w:rPr>
                <w:rFonts w:ascii="ＭＳ 明朝" w:hAnsi="ＭＳ 明朝"/>
              </w:rPr>
            </w:pPr>
            <w:r>
              <w:rPr>
                <w:rFonts w:ascii="ＭＳ 明朝" w:hAnsi="ＭＳ 明朝" w:hint="eastAsia"/>
                <w:noProof/>
              </w:rPr>
              <mc:AlternateContent>
                <mc:Choice Requires="wps">
                  <w:drawing>
                    <wp:anchor distT="0" distB="0" distL="114300" distR="114300" simplePos="0" relativeHeight="251652608" behindDoc="0" locked="0" layoutInCell="1" allowOverlap="1" wp14:anchorId="1644AEEB" wp14:editId="63F71C0D">
                      <wp:simplePos x="0" y="0"/>
                      <wp:positionH relativeFrom="column">
                        <wp:posOffset>232410</wp:posOffset>
                      </wp:positionH>
                      <wp:positionV relativeFrom="paragraph">
                        <wp:posOffset>55245</wp:posOffset>
                      </wp:positionV>
                      <wp:extent cx="4166235" cy="492125"/>
                      <wp:effectExtent l="22860" t="17145" r="20955" b="24130"/>
                      <wp:wrapNone/>
                      <wp:docPr id="55"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49212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Pr="00262DAC" w:rsidRDefault="00B20678" w:rsidP="00203035">
                                  <w:pPr>
                                    <w:rPr>
                                      <w:rFonts w:ascii="ＭＳ 明朝" w:hAnsi="ＭＳ 明朝"/>
                                    </w:rPr>
                                  </w:pPr>
                                  <w:r w:rsidRPr="00262DAC">
                                    <w:rPr>
                                      <w:rFonts w:ascii="ＭＳ 明朝" w:hAnsi="ＭＳ 明朝" w:hint="eastAsia"/>
                                    </w:rPr>
                                    <w:t>&lt;記載例&gt;</w:t>
                                  </w:r>
                                </w:p>
                                <w:p w:rsidR="00B20678" w:rsidRPr="0096118D" w:rsidRDefault="00B20678" w:rsidP="00203035">
                                  <w:pPr>
                                    <w:pBdr>
                                      <w:bar w:val="single" w:sz="4" w:color="auto"/>
                                    </w:pBdr>
                                    <w:ind w:firstLineChars="100" w:firstLine="220"/>
                                    <w:rPr>
                                      <w:rFonts w:ascii="ＭＳ 明朝" w:hAnsi="ＭＳ 明朝"/>
                                    </w:rPr>
                                  </w:pPr>
                                  <w:r w:rsidRPr="00977C2D">
                                    <w:rPr>
                                      <w:rFonts w:ascii="ＭＳ 明朝" w:hAnsi="ＭＳ 明朝" w:hint="eastAsia"/>
                                    </w:rPr>
                                    <w:t>水による</w:t>
                                  </w:r>
                                  <w:r>
                                    <w:rPr>
                                      <w:rFonts w:ascii="ＭＳ 明朝" w:hAnsi="ＭＳ 明朝" w:hint="eastAsia"/>
                                    </w:rPr>
                                    <w:t>病原</w:t>
                                  </w:r>
                                  <w:r w:rsidRPr="00977C2D">
                                    <w:rPr>
                                      <w:rFonts w:ascii="ＭＳ 明朝" w:hAnsi="ＭＳ 明朝" w:hint="eastAsia"/>
                                    </w:rPr>
                                    <w:t>微生物汚染の防止</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1" o:spid="_x0000_s1067" type="#_x0000_t202" style="position:absolute;left:0;text-align:left;margin-left:18.3pt;margin-top:4.35pt;width:328.05pt;height:3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" filled="f" strokeweight="2.5pt">
                      <v:stroke r:id="rId8" o:title="" filltype="pattern"/>
                      <v:textbox inset="5.85pt,.7pt,5.85pt,.7pt">
                        <w:txbxContent>
                          <w:p w:rsidR="00B20678" w:rsidRPr="00262DAC" w:rsidRDefault="00B20678" w:rsidP="00203035">
                            <w:pPr>
                              <w:rPr>
                                <w:rFonts w:ascii="ＭＳ 明朝" w:hAnsi="ＭＳ 明朝"/>
                              </w:rPr>
                            </w:pPr>
                            <w:r w:rsidRPr="00262DAC">
                              <w:rPr>
                                <w:rFonts w:ascii="ＭＳ 明朝" w:hAnsi="ＭＳ 明朝" w:hint="eastAsia"/>
                              </w:rPr>
                              <w:t>&lt;記載例&gt;</w:t>
                            </w:r>
                          </w:p>
                          <w:p w:rsidR="00B20678" w:rsidRPr="0096118D" w:rsidRDefault="00B20678" w:rsidP="00203035">
                            <w:pPr>
                              <w:pBdr>
                                <w:bar w:val="single" w:sz="4" w:color="auto"/>
                              </w:pBdr>
                              <w:ind w:firstLineChars="100" w:firstLine="220"/>
                              <w:rPr>
                                <w:rFonts w:ascii="ＭＳ 明朝" w:hAnsi="ＭＳ 明朝"/>
                              </w:rPr>
                            </w:pPr>
                            <w:r w:rsidRPr="00977C2D">
                              <w:rPr>
                                <w:rFonts w:ascii="ＭＳ 明朝" w:hAnsi="ＭＳ 明朝" w:hint="eastAsia"/>
                              </w:rPr>
                              <w:t>水による</w:t>
                            </w:r>
                            <w:r>
                              <w:rPr>
                                <w:rFonts w:ascii="ＭＳ 明朝" w:hAnsi="ＭＳ 明朝" w:hint="eastAsia"/>
                              </w:rPr>
                              <w:t>病原</w:t>
                            </w:r>
                            <w:r w:rsidRPr="00977C2D">
                              <w:rPr>
                                <w:rFonts w:ascii="ＭＳ 明朝" w:hAnsi="ＭＳ 明朝" w:hint="eastAsia"/>
                              </w:rPr>
                              <w:t>微生物汚染の防止</w:t>
                            </w:r>
                            <w:r>
                              <w:rPr>
                                <w:rFonts w:ascii="ＭＳ 明朝" w:hAnsi="ＭＳ 明朝" w:hint="eastAsia"/>
                              </w:rPr>
                              <w:t>。</w:t>
                            </w:r>
                          </w:p>
                        </w:txbxContent>
                      </v:textbox>
                    </v:shape>
                  </w:pict>
                </mc:Fallback>
              </mc:AlternateContent>
            </w:r>
          </w:p>
          <w:p w:rsidR="00203035" w:rsidRDefault="00203035" w:rsidP="00812E03">
            <w:pPr>
              <w:pBdr>
                <w:bar w:val="single" w:sz="4" w:color="auto"/>
              </w:pBdr>
              <w:ind w:left="473"/>
              <w:rPr>
                <w:rFonts w:ascii="ＭＳ 明朝" w:hAnsi="ＭＳ 明朝"/>
              </w:rPr>
            </w:pPr>
          </w:p>
          <w:p w:rsidR="00203035" w:rsidRDefault="00203035" w:rsidP="00812E03">
            <w:pPr>
              <w:pBdr>
                <w:bar w:val="single" w:sz="4" w:color="auto"/>
              </w:pBdr>
              <w:ind w:left="473"/>
              <w:rPr>
                <w:rFonts w:ascii="ＭＳ 明朝" w:hAnsi="ＭＳ 明朝"/>
              </w:rPr>
            </w:pPr>
          </w:p>
          <w:p w:rsidR="00203035" w:rsidRDefault="00977C2D" w:rsidP="00812E03">
            <w:pPr>
              <w:numPr>
                <w:ilvl w:val="0"/>
                <w:numId w:val="1"/>
              </w:numPr>
              <w:pBdr>
                <w:bar w:val="single" w:sz="4" w:color="auto"/>
              </w:pBdr>
              <w:rPr>
                <w:rFonts w:ascii="ＭＳ 明朝" w:hAnsi="ＭＳ 明朝"/>
              </w:rPr>
            </w:pPr>
            <w:r>
              <w:rPr>
                <w:rFonts w:ascii="ＭＳ 明朝" w:hAnsi="ＭＳ 明朝" w:hint="eastAsia"/>
              </w:rPr>
              <w:t>使用水</w:t>
            </w:r>
          </w:p>
          <w:p w:rsidR="00203035" w:rsidRDefault="001E508D" w:rsidP="00812E03">
            <w:pPr>
              <w:pBdr>
                <w:bar w:val="single" w:sz="4" w:color="auto"/>
              </w:pBdr>
              <w:ind w:leftChars="215" w:left="473" w:firstLineChars="50" w:firstLine="110"/>
              <w:rPr>
                <w:rFonts w:ascii="ＭＳ 明朝" w:hAnsi="ＭＳ 明朝"/>
              </w:rPr>
            </w:pPr>
            <w:r>
              <w:rPr>
                <w:rFonts w:ascii="ＭＳ 明朝" w:hAnsi="ＭＳ 明朝" w:hint="eastAsia"/>
                <w:noProof/>
              </w:rPr>
              <mc:AlternateContent>
                <mc:Choice Requires="wps">
                  <w:drawing>
                    <wp:anchor distT="0" distB="0" distL="114300" distR="114300" simplePos="0" relativeHeight="251653632" behindDoc="0" locked="0" layoutInCell="1" allowOverlap="1" wp14:anchorId="19FBFEC9" wp14:editId="736A133F">
                      <wp:simplePos x="0" y="0"/>
                      <wp:positionH relativeFrom="column">
                        <wp:posOffset>232410</wp:posOffset>
                      </wp:positionH>
                      <wp:positionV relativeFrom="paragraph">
                        <wp:posOffset>-11430</wp:posOffset>
                      </wp:positionV>
                      <wp:extent cx="4166235" cy="574675"/>
                      <wp:effectExtent l="22860" t="17145" r="20955" b="17780"/>
                      <wp:wrapNone/>
                      <wp:docPr id="54"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746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203035">
                                  <w:pPr>
                                    <w:ind w:leftChars="64" w:left="141"/>
                                    <w:rPr>
                                      <w:rFonts w:ascii="ＭＳ 明朝" w:hAnsi="ＭＳ 明朝"/>
                                    </w:rPr>
                                  </w:pPr>
                                  <w:r w:rsidRPr="00262DAC">
                                    <w:rPr>
                                      <w:rFonts w:ascii="ＭＳ 明朝" w:hAnsi="ＭＳ 明朝" w:hint="eastAsia"/>
                                    </w:rPr>
                                    <w:t>&lt;記載例&gt;</w:t>
                                  </w:r>
                                </w:p>
                                <w:p w:rsidR="00B20678" w:rsidRPr="001F1387" w:rsidRDefault="00B20678" w:rsidP="00977C2D">
                                  <w:pPr>
                                    <w:rPr>
                                      <w:rFonts w:ascii="ＭＳ 明朝" w:hAnsi="ＭＳ 明朝"/>
                                    </w:rPr>
                                  </w:pPr>
                                  <w:r w:rsidRPr="00977C2D">
                                    <w:rPr>
                                      <w:rFonts w:ascii="ＭＳ 明朝" w:hAnsi="ＭＳ 明朝" w:hint="eastAsia"/>
                                    </w:rPr>
                                    <w:t>□ 水道水　□ 水道水（小規模給水施設）　□ その他の水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2" o:spid="_x0000_s1068" type="#_x0000_t202" style="position:absolute;left:0;text-align:left;margin-left:18.3pt;margin-top:-.9pt;width:328.05pt;height:4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" filled="f" strokeweight="2.5pt">
                      <v:stroke r:id="rId8" o:title="" filltype="pattern"/>
                      <v:textbox inset="5.85pt,.7pt,5.85pt,.7pt">
                        <w:txbxContent>
                          <w:p w:rsidR="00B20678" w:rsidRDefault="00B20678" w:rsidP="00203035">
                            <w:pPr>
                              <w:ind w:leftChars="64" w:left="141"/>
                              <w:rPr>
                                <w:rFonts w:ascii="ＭＳ 明朝" w:hAnsi="ＭＳ 明朝"/>
                              </w:rPr>
                            </w:pPr>
                            <w:r w:rsidRPr="00262DAC">
                              <w:rPr>
                                <w:rFonts w:ascii="ＭＳ 明朝" w:hAnsi="ＭＳ 明朝" w:hint="eastAsia"/>
                              </w:rPr>
                              <w:t>&lt;記載例&gt;</w:t>
                            </w:r>
                          </w:p>
                          <w:p w:rsidR="00B20678" w:rsidRPr="001F1387" w:rsidRDefault="00B20678" w:rsidP="00977C2D">
                            <w:pPr>
                              <w:rPr>
                                <w:rFonts w:ascii="ＭＳ 明朝" w:hAnsi="ＭＳ 明朝"/>
                              </w:rPr>
                            </w:pPr>
                            <w:r w:rsidRPr="00977C2D">
                              <w:rPr>
                                <w:rFonts w:ascii="ＭＳ 明朝" w:hAnsi="ＭＳ 明朝" w:hint="eastAsia"/>
                              </w:rPr>
                              <w:t>□ 水道水　□ 水道水（小規模給水施設）　□ その他の水</w:t>
                            </w:r>
                          </w:p>
                        </w:txbxContent>
                      </v:textbox>
                    </v:shape>
                  </w:pict>
                </mc:Fallback>
              </mc:AlternateContent>
            </w:r>
          </w:p>
          <w:p w:rsidR="00203035" w:rsidRDefault="00203035" w:rsidP="00812E03">
            <w:pPr>
              <w:rPr>
                <w:rFonts w:ascii="ＭＳ 明朝" w:hAnsi="ＭＳ 明朝"/>
              </w:rPr>
            </w:pPr>
          </w:p>
          <w:p w:rsidR="00203035" w:rsidRDefault="00203035" w:rsidP="00812E03">
            <w:pPr>
              <w:rPr>
                <w:rFonts w:ascii="ＭＳ 明朝" w:hAnsi="ＭＳ 明朝"/>
              </w:rPr>
            </w:pPr>
          </w:p>
          <w:p w:rsidR="00203035" w:rsidRDefault="00977C2D" w:rsidP="00812E03">
            <w:pPr>
              <w:numPr>
                <w:ilvl w:val="0"/>
                <w:numId w:val="1"/>
              </w:numPr>
              <w:rPr>
                <w:rFonts w:ascii="ＭＳ 明朝" w:hAnsi="ＭＳ 明朝"/>
              </w:rPr>
            </w:pPr>
            <w:r w:rsidRPr="00024BAA">
              <w:rPr>
                <w:rFonts w:ascii="ＭＳ 明朝" w:hAnsi="ＭＳ 明朝" w:hint="eastAsia"/>
                <w:highlight w:val="cyan"/>
              </w:rPr>
              <w:t>味、臭い、色、濁りの確認方法</w:t>
            </w:r>
          </w:p>
          <w:p w:rsidR="00977C2D"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47715ADC" wp14:editId="62B7973E">
                      <wp:simplePos x="0" y="0"/>
                      <wp:positionH relativeFrom="column">
                        <wp:posOffset>232410</wp:posOffset>
                      </wp:positionH>
                      <wp:positionV relativeFrom="paragraph">
                        <wp:posOffset>9525</wp:posOffset>
                      </wp:positionV>
                      <wp:extent cx="4166235" cy="2823845"/>
                      <wp:effectExtent l="22860" t="19050" r="20955" b="24130"/>
                      <wp:wrapNone/>
                      <wp:docPr id="53"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82384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977C2D">
                                  <w:pPr>
                                    <w:ind w:leftChars="64" w:left="141"/>
                                    <w:rPr>
                                      <w:rFonts w:ascii="ＭＳ 明朝" w:hAnsi="ＭＳ 明朝"/>
                                    </w:rPr>
                                  </w:pPr>
                                  <w:r w:rsidRPr="00262DAC">
                                    <w:rPr>
                                      <w:rFonts w:ascii="ＭＳ 明朝" w:hAnsi="ＭＳ 明朝" w:hint="eastAsia"/>
                                    </w:rPr>
                                    <w:t>&lt;記載例&gt;</w:t>
                                  </w:r>
                                </w:p>
                                <w:p w:rsidR="00B20678" w:rsidRDefault="00B20678" w:rsidP="00024BAA">
                                  <w:pPr>
                                    <w:numPr>
                                      <w:ilvl w:val="0"/>
                                      <w:numId w:val="48"/>
                                    </w:numPr>
                                    <w:rPr>
                                      <w:rFonts w:ascii="ＭＳ 明朝" w:hAnsi="ＭＳ 明朝"/>
                                    </w:rPr>
                                  </w:pPr>
                                  <w:r w:rsidRPr="008A6622">
                                    <w:rPr>
                                      <w:rFonts w:ascii="ＭＳ 明朝" w:hAnsi="ＭＳ 明朝" w:hint="eastAsia"/>
                                      <w:u w:val="wave"/>
                                    </w:rPr>
                                    <w:t>作業開始</w:t>
                                  </w:r>
                                  <w:r>
                                    <w:rPr>
                                      <w:rFonts w:ascii="ＭＳ 明朝" w:hAnsi="ＭＳ 明朝" w:hint="eastAsia"/>
                                      <w:u w:val="wave"/>
                                    </w:rPr>
                                    <w:t>前</w:t>
                                  </w:r>
                                  <w:r w:rsidRPr="00977C2D">
                                    <w:rPr>
                                      <w:rFonts w:ascii="ＭＳ 明朝" w:hAnsi="ＭＳ 明朝" w:hint="eastAsia"/>
                                    </w:rPr>
                                    <w:t>に、味、臭い、色、濁りについて異常の有無を確認し、記録する。</w:t>
                                  </w:r>
                                </w:p>
                                <w:p w:rsidR="00B20678" w:rsidRDefault="00B20678" w:rsidP="00024BAA">
                                  <w:pPr>
                                    <w:numPr>
                                      <w:ilvl w:val="0"/>
                                      <w:numId w:val="48"/>
                                    </w:numPr>
                                    <w:rPr>
                                      <w:rFonts w:ascii="ＭＳ 明朝" w:hAnsi="ＭＳ 明朝"/>
                                    </w:rPr>
                                  </w:pPr>
                                  <w:r w:rsidRPr="00024BAA">
                                    <w:rPr>
                                      <w:rFonts w:ascii="ＭＳ 明朝" w:hAnsi="ＭＳ 明朝" w:hint="eastAsia"/>
                                      <w:highlight w:val="cyan"/>
                                    </w:rPr>
                                    <w:t>不適時の対応についても記録する。</w:t>
                                  </w:r>
                                </w:p>
                                <w:p w:rsidR="00B20678" w:rsidRDefault="00B20678" w:rsidP="00024BAA">
                                  <w:pPr>
                                    <w:numPr>
                                      <w:ilvl w:val="0"/>
                                      <w:numId w:val="48"/>
                                    </w:numPr>
                                    <w:rPr>
                                      <w:rFonts w:ascii="ＭＳ 明朝" w:hAnsi="ＭＳ 明朝"/>
                                    </w:rPr>
                                  </w:pPr>
                                  <w:r w:rsidRPr="00977C2D">
                                    <w:rPr>
                                      <w:rFonts w:ascii="ＭＳ 明朝" w:hAnsi="ＭＳ 明朝" w:hint="eastAsia"/>
                                    </w:rPr>
                                    <w:t>記録は１年間保存する。</w:t>
                                  </w:r>
                                </w:p>
                                <w:bookmarkStart w:id="0" w:name="_MON_1375019348"/>
                                <w:bookmarkEnd w:id="0"/>
                                <w:bookmarkStart w:id="1" w:name="_MON_1377086339"/>
                                <w:bookmarkEnd w:id="1"/>
                                <w:p w:rsidR="00B20678" w:rsidRPr="001F1387" w:rsidRDefault="00B20678" w:rsidP="00977C2D">
                                  <w:pPr>
                                    <w:rPr>
                                      <w:rFonts w:ascii="ＭＳ 明朝" w:hAnsi="ＭＳ 明朝"/>
                                    </w:rPr>
                                  </w:pPr>
                                  <w:r>
                                    <w:object w:dxaOrig="6067" w:dyaOrig="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03pt;height:114pt" o:ole="">
                                        <v:imagedata r:id="rId9" o:title=""/>
                                      </v:shape>
                                      <o:OLEObject Type="Embed" ProgID="Excel.Sheet.8" ShapeID="_x0000_i1059" DrawAspect="Content" ObjectID="_1606052862" r:id="rId10"/>
                                    </w:objec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4" o:spid="_x0000_s1069" type="#_x0000_t202" style="position:absolute;left:0;text-align:left;margin-left:18.3pt;margin-top:.75pt;width:328.05pt;height:22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" filled="f" strokeweight="2.5pt">
                      <v:stroke r:id="rId8" o:title="" filltype="pattern"/>
                      <v:textbox inset="5.85pt,.7pt,5.85pt,.7pt">
                        <w:txbxContent>
                          <w:p w:rsidR="00B20678" w:rsidRDefault="00B20678" w:rsidP="00977C2D">
                            <w:pPr>
                              <w:ind w:leftChars="64" w:left="141"/>
                              <w:rPr>
                                <w:rFonts w:ascii="ＭＳ 明朝" w:hAnsi="ＭＳ 明朝"/>
                              </w:rPr>
                            </w:pPr>
                            <w:r w:rsidRPr="00262DAC">
                              <w:rPr>
                                <w:rFonts w:ascii="ＭＳ 明朝" w:hAnsi="ＭＳ 明朝" w:hint="eastAsia"/>
                              </w:rPr>
                              <w:t>&lt;記載例&gt;</w:t>
                            </w:r>
                          </w:p>
                          <w:p w:rsidR="00B20678" w:rsidRDefault="00B20678" w:rsidP="00024BAA">
                            <w:pPr>
                              <w:numPr>
                                <w:ilvl w:val="0"/>
                                <w:numId w:val="48"/>
                              </w:numPr>
                              <w:rPr>
                                <w:rFonts w:ascii="ＭＳ 明朝" w:hAnsi="ＭＳ 明朝"/>
                              </w:rPr>
                            </w:pPr>
                            <w:r w:rsidRPr="008A6622">
                              <w:rPr>
                                <w:rFonts w:ascii="ＭＳ 明朝" w:hAnsi="ＭＳ 明朝" w:hint="eastAsia"/>
                                <w:u w:val="wave"/>
                              </w:rPr>
                              <w:t>作業開始</w:t>
                            </w:r>
                            <w:r>
                              <w:rPr>
                                <w:rFonts w:ascii="ＭＳ 明朝" w:hAnsi="ＭＳ 明朝" w:hint="eastAsia"/>
                                <w:u w:val="wave"/>
                              </w:rPr>
                              <w:t>前</w:t>
                            </w:r>
                            <w:r w:rsidRPr="00977C2D">
                              <w:rPr>
                                <w:rFonts w:ascii="ＭＳ 明朝" w:hAnsi="ＭＳ 明朝" w:hint="eastAsia"/>
                              </w:rPr>
                              <w:t>に、味、臭い、色、濁りについて異常の有無を確認し、記録する。</w:t>
                            </w:r>
                          </w:p>
                          <w:p w:rsidR="00B20678" w:rsidRDefault="00B20678" w:rsidP="00024BAA">
                            <w:pPr>
                              <w:numPr>
                                <w:ilvl w:val="0"/>
                                <w:numId w:val="48"/>
                              </w:numPr>
                              <w:rPr>
                                <w:rFonts w:ascii="ＭＳ 明朝" w:hAnsi="ＭＳ 明朝"/>
                              </w:rPr>
                            </w:pPr>
                            <w:r w:rsidRPr="00024BAA">
                              <w:rPr>
                                <w:rFonts w:ascii="ＭＳ 明朝" w:hAnsi="ＭＳ 明朝" w:hint="eastAsia"/>
                                <w:highlight w:val="cyan"/>
                              </w:rPr>
                              <w:t>不適時の対応についても記録する。</w:t>
                            </w:r>
                          </w:p>
                          <w:p w:rsidR="00B20678" w:rsidRDefault="00B20678" w:rsidP="00024BAA">
                            <w:pPr>
                              <w:numPr>
                                <w:ilvl w:val="0"/>
                                <w:numId w:val="48"/>
                              </w:numPr>
                              <w:rPr>
                                <w:rFonts w:ascii="ＭＳ 明朝" w:hAnsi="ＭＳ 明朝"/>
                              </w:rPr>
                            </w:pPr>
                            <w:r w:rsidRPr="00977C2D">
                              <w:rPr>
                                <w:rFonts w:ascii="ＭＳ 明朝" w:hAnsi="ＭＳ 明朝" w:hint="eastAsia"/>
                              </w:rPr>
                              <w:t>記録は１年間保存する。</w:t>
                            </w:r>
                          </w:p>
                          <w:bookmarkStart w:id="4" w:name="_MON_1377086339"/>
                          <w:bookmarkEnd w:id="4"/>
                          <w:bookmarkStart w:id="5" w:name="_MON_1375019348"/>
                          <w:bookmarkEnd w:id="5"/>
                          <w:p w:rsidR="00B20678" w:rsidRPr="001F1387" w:rsidRDefault="00B20678" w:rsidP="00977C2D">
                            <w:pPr>
                              <w:rPr>
                                <w:rFonts w:ascii="ＭＳ 明朝" w:hAnsi="ＭＳ 明朝"/>
                              </w:rPr>
                            </w:pPr>
                            <w:r>
                              <w:object w:dxaOrig="6067" w:dyaOrig="2274">
                                <v:shape id="_x0000_i1059" type="#_x0000_t75" style="width:303pt;height:114pt" o:ole="">
                                  <v:imagedata r:id="rId11" o:title=""/>
                                </v:shape>
                                <o:OLEObject Type="Embed" ProgID="Excel.Sheet.8" ShapeID="_x0000_i1059" DrawAspect="Content" ObjectID="_1605111773" r:id="rId13"/>
                              </w:object>
                            </w:r>
                          </w:p>
                        </w:txbxContent>
                      </v:textbox>
                    </v:shape>
                  </w:pict>
                </mc:Fallback>
              </mc:AlternateContent>
            </w:r>
          </w:p>
          <w:p w:rsidR="00977C2D" w:rsidRDefault="00977C2D" w:rsidP="00812E03">
            <w:pPr>
              <w:rPr>
                <w:rFonts w:ascii="ＭＳ 明朝" w:hAnsi="ＭＳ 明朝"/>
              </w:rPr>
            </w:pPr>
          </w:p>
          <w:p w:rsidR="00977C2D" w:rsidRPr="00AA1485" w:rsidRDefault="00977C2D" w:rsidP="00812E03">
            <w:pPr>
              <w:rPr>
                <w:rFonts w:ascii="ＭＳ 明朝" w:hAnsi="ＭＳ 明朝"/>
              </w:rPr>
            </w:pPr>
          </w:p>
          <w:p w:rsidR="00977C2D" w:rsidRDefault="00977C2D" w:rsidP="00812E03">
            <w:pPr>
              <w:rPr>
                <w:rFonts w:ascii="ＭＳ 明朝" w:hAnsi="ＭＳ 明朝"/>
              </w:rPr>
            </w:pPr>
          </w:p>
          <w:p w:rsidR="00593601" w:rsidRDefault="00593601" w:rsidP="00812E03">
            <w:pPr>
              <w:rPr>
                <w:rFonts w:ascii="ＭＳ 明朝" w:hAnsi="ＭＳ 明朝"/>
              </w:rPr>
            </w:pPr>
          </w:p>
          <w:p w:rsidR="00593601" w:rsidRDefault="00593601" w:rsidP="00812E03">
            <w:pPr>
              <w:rPr>
                <w:rFonts w:ascii="ＭＳ 明朝" w:hAnsi="ＭＳ 明朝"/>
              </w:rPr>
            </w:pPr>
          </w:p>
          <w:p w:rsidR="00593601" w:rsidRDefault="00593601" w:rsidP="00812E03">
            <w:pPr>
              <w:rPr>
                <w:rFonts w:ascii="ＭＳ 明朝" w:hAnsi="ＭＳ 明朝"/>
              </w:rPr>
            </w:pPr>
          </w:p>
          <w:p w:rsidR="00593601" w:rsidRDefault="00593601" w:rsidP="00812E03">
            <w:pPr>
              <w:rPr>
                <w:rFonts w:ascii="ＭＳ 明朝" w:hAnsi="ＭＳ 明朝"/>
              </w:rPr>
            </w:pPr>
          </w:p>
          <w:p w:rsidR="00593601" w:rsidRDefault="00593601" w:rsidP="00812E03">
            <w:pPr>
              <w:rPr>
                <w:rFonts w:ascii="ＭＳ 明朝" w:hAnsi="ＭＳ 明朝"/>
              </w:rPr>
            </w:pPr>
          </w:p>
          <w:p w:rsidR="00593601" w:rsidRDefault="00593601" w:rsidP="00812E03">
            <w:pPr>
              <w:rPr>
                <w:rFonts w:ascii="ＭＳ 明朝" w:hAnsi="ＭＳ 明朝"/>
              </w:rPr>
            </w:pPr>
          </w:p>
          <w:p w:rsidR="00024BAA" w:rsidRDefault="00024BAA" w:rsidP="00812E03">
            <w:pPr>
              <w:rPr>
                <w:rFonts w:ascii="ＭＳ 明朝" w:hAnsi="ＭＳ 明朝"/>
              </w:rPr>
            </w:pPr>
          </w:p>
          <w:p w:rsidR="00024BAA" w:rsidRDefault="00024BAA" w:rsidP="00812E03">
            <w:pPr>
              <w:rPr>
                <w:rFonts w:ascii="ＭＳ 明朝" w:hAnsi="ＭＳ 明朝"/>
              </w:rPr>
            </w:pPr>
          </w:p>
          <w:p w:rsidR="00024BAA" w:rsidRDefault="00024BAA" w:rsidP="00812E03">
            <w:pPr>
              <w:rPr>
                <w:rFonts w:ascii="ＭＳ 明朝" w:hAnsi="ＭＳ 明朝"/>
              </w:rPr>
            </w:pPr>
          </w:p>
          <w:p w:rsidR="00131DEB" w:rsidRDefault="00131DEB" w:rsidP="00812E03">
            <w:pPr>
              <w:rPr>
                <w:rFonts w:ascii="ＭＳ 明朝" w:hAnsi="ＭＳ 明朝"/>
              </w:rPr>
            </w:pPr>
          </w:p>
          <w:p w:rsidR="00131DEB" w:rsidRDefault="00131DEB" w:rsidP="00812E03">
            <w:pPr>
              <w:rPr>
                <w:rFonts w:ascii="ＭＳ 明朝" w:hAnsi="ＭＳ 明朝"/>
              </w:rPr>
            </w:pPr>
          </w:p>
          <w:p w:rsidR="00131DEB" w:rsidRDefault="00131DEB" w:rsidP="00812E03">
            <w:pPr>
              <w:rPr>
                <w:rFonts w:ascii="ＭＳ 明朝" w:hAnsi="ＭＳ 明朝"/>
              </w:rPr>
            </w:pPr>
          </w:p>
          <w:p w:rsidR="00131DEB" w:rsidRDefault="00131DEB" w:rsidP="00812E03">
            <w:pPr>
              <w:rPr>
                <w:rFonts w:ascii="ＭＳ 明朝" w:hAnsi="ＭＳ 明朝"/>
              </w:rPr>
            </w:pPr>
          </w:p>
          <w:p w:rsidR="00131DEB" w:rsidRDefault="00131DEB" w:rsidP="00812E03">
            <w:pPr>
              <w:rPr>
                <w:rFonts w:ascii="ＭＳ 明朝" w:hAnsi="ＭＳ 明朝"/>
              </w:rPr>
            </w:pPr>
          </w:p>
          <w:p w:rsidR="00E2709A" w:rsidRDefault="00E2709A" w:rsidP="00812E03">
            <w:pPr>
              <w:rPr>
                <w:rFonts w:ascii="ＭＳ 明朝" w:hAnsi="ＭＳ 明朝"/>
              </w:rPr>
            </w:pPr>
          </w:p>
          <w:p w:rsidR="00131DEB" w:rsidRDefault="00131DEB" w:rsidP="00812E03">
            <w:pPr>
              <w:rPr>
                <w:rFonts w:ascii="ＭＳ 明朝" w:hAnsi="ＭＳ 明朝"/>
              </w:rPr>
            </w:pPr>
          </w:p>
          <w:p w:rsidR="00131DEB" w:rsidRDefault="00131DEB" w:rsidP="00812E03">
            <w:pPr>
              <w:rPr>
                <w:rFonts w:ascii="ＭＳ 明朝" w:hAnsi="ＭＳ 明朝"/>
              </w:rPr>
            </w:pPr>
          </w:p>
          <w:p w:rsidR="00AB63A2" w:rsidRPr="00024BAA" w:rsidRDefault="00AB63A2" w:rsidP="00812E03">
            <w:pPr>
              <w:rPr>
                <w:rFonts w:ascii="ＭＳ 明朝" w:hAnsi="ＭＳ 明朝"/>
                <w:highlight w:val="cyan"/>
              </w:rPr>
            </w:pPr>
            <w:r w:rsidRPr="00024BAA">
              <w:rPr>
                <w:rFonts w:ascii="ＭＳ 明朝" w:hAnsi="ＭＳ 明朝" w:hint="eastAsia"/>
                <w:highlight w:val="cyan"/>
              </w:rPr>
              <w:t>【小規模貯水槽水道の水及び井戸水等を使用している場合】</w:t>
            </w:r>
          </w:p>
          <w:p w:rsidR="00977C2D" w:rsidRDefault="00AB63A2" w:rsidP="00812E03">
            <w:pPr>
              <w:numPr>
                <w:ilvl w:val="0"/>
                <w:numId w:val="1"/>
              </w:numPr>
              <w:rPr>
                <w:rFonts w:ascii="ＭＳ 明朝" w:hAnsi="ＭＳ 明朝"/>
              </w:rPr>
            </w:pPr>
            <w:r w:rsidRPr="00024BAA">
              <w:rPr>
                <w:rFonts w:ascii="ＭＳ 明朝" w:hAnsi="ＭＳ 明朝" w:hint="eastAsia"/>
                <w:highlight w:val="cyan"/>
              </w:rPr>
              <w:t>残留塩素濃度又は滅菌装置等の作動状況の確認方法</w:t>
            </w:r>
          </w:p>
          <w:p w:rsidR="00977C2D"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3831FFE3" wp14:editId="7132838D">
                      <wp:simplePos x="0" y="0"/>
                      <wp:positionH relativeFrom="column">
                        <wp:posOffset>232410</wp:posOffset>
                      </wp:positionH>
                      <wp:positionV relativeFrom="paragraph">
                        <wp:posOffset>24765</wp:posOffset>
                      </wp:positionV>
                      <wp:extent cx="4166235" cy="1208405"/>
                      <wp:effectExtent l="22860" t="24765" r="20955" b="24130"/>
                      <wp:wrapNone/>
                      <wp:docPr id="52"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20840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977C2D">
                                  <w:pPr>
                                    <w:ind w:leftChars="64" w:left="141"/>
                                    <w:rPr>
                                      <w:rFonts w:ascii="ＭＳ 明朝" w:hAnsi="ＭＳ 明朝"/>
                                    </w:rPr>
                                  </w:pPr>
                                  <w:r w:rsidRPr="00262DAC">
                                    <w:rPr>
                                      <w:rFonts w:ascii="ＭＳ 明朝" w:hAnsi="ＭＳ 明朝" w:hint="eastAsia"/>
                                    </w:rPr>
                                    <w:t>&lt;記載例&gt;</w:t>
                                  </w:r>
                                </w:p>
                                <w:p w:rsidR="00B20678" w:rsidRDefault="00B20678" w:rsidP="00024BAA">
                                  <w:pPr>
                                    <w:numPr>
                                      <w:ilvl w:val="0"/>
                                      <w:numId w:val="49"/>
                                    </w:numPr>
                                    <w:rPr>
                                      <w:rFonts w:ascii="ＭＳ 明朝" w:hAnsi="ＭＳ 明朝"/>
                                    </w:rPr>
                                  </w:pPr>
                                  <w:r w:rsidRPr="00977C2D">
                                    <w:rPr>
                                      <w:rFonts w:ascii="ＭＳ 明朝" w:hAnsi="ＭＳ 明朝" w:hint="eastAsia"/>
                                    </w:rPr>
                                    <w:t>装置は、</w:t>
                                  </w:r>
                                  <w:r w:rsidRPr="008A6622">
                                    <w:rPr>
                                      <w:rFonts w:ascii="ＭＳ 明朝" w:hAnsi="ＭＳ 明朝" w:hint="eastAsia"/>
                                      <w:u w:val="wave"/>
                                    </w:rPr>
                                    <w:t>作業開始前</w:t>
                                  </w:r>
                                  <w:r w:rsidRPr="00977C2D">
                                    <w:rPr>
                                      <w:rFonts w:ascii="ＭＳ 明朝" w:hAnsi="ＭＳ 明朝" w:hint="eastAsia"/>
                                    </w:rPr>
                                    <w:t>に異常の有無を確認し、</w:t>
                                  </w:r>
                                  <w:r>
                                    <w:rPr>
                                      <w:rFonts w:ascii="ＭＳ 明朝" w:hAnsi="ＭＳ 明朝" w:hint="eastAsia"/>
                                    </w:rPr>
                                    <w:t>作動</w:t>
                                  </w:r>
                                  <w:r w:rsidRPr="00977C2D">
                                    <w:rPr>
                                      <w:rFonts w:ascii="ＭＳ 明朝" w:hAnsi="ＭＳ 明朝" w:hint="eastAsia"/>
                                    </w:rPr>
                                    <w:t>状況と残留塩素濃度を測定し記録する。</w:t>
                                  </w:r>
                                </w:p>
                                <w:p w:rsidR="00B20678" w:rsidRDefault="00B20678" w:rsidP="00024BAA">
                                  <w:pPr>
                                    <w:numPr>
                                      <w:ilvl w:val="0"/>
                                      <w:numId w:val="49"/>
                                    </w:numPr>
                                    <w:rPr>
                                      <w:rFonts w:ascii="ＭＳ 明朝" w:hAnsi="ＭＳ 明朝"/>
                                    </w:rPr>
                                  </w:pPr>
                                  <w:r w:rsidRPr="00024BAA">
                                    <w:rPr>
                                      <w:rFonts w:ascii="ＭＳ 明朝" w:hAnsi="ＭＳ 明朝" w:hint="eastAsia"/>
                                      <w:highlight w:val="cyan"/>
                                    </w:rPr>
                                    <w:t>不適時の対応についても記録する。</w:t>
                                  </w:r>
                                </w:p>
                                <w:p w:rsidR="00B20678" w:rsidRPr="001F1387" w:rsidRDefault="00B20678" w:rsidP="00024BAA">
                                  <w:pPr>
                                    <w:numPr>
                                      <w:ilvl w:val="0"/>
                                      <w:numId w:val="49"/>
                                    </w:numPr>
                                    <w:rPr>
                                      <w:rFonts w:ascii="ＭＳ 明朝" w:hAnsi="ＭＳ 明朝"/>
                                    </w:rPr>
                                  </w:pPr>
                                  <w:r w:rsidRPr="00977C2D">
                                    <w:rPr>
                                      <w:rFonts w:ascii="ＭＳ 明朝" w:hAnsi="ＭＳ 明朝" w:hint="eastAsia"/>
                                    </w:rPr>
                                    <w:t>記録は１年間保存する。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5" o:spid="_x0000_s1070" type="#_x0000_t202" style="position:absolute;left:0;text-align:left;margin-left:18.3pt;margin-top:1.95pt;width:328.05pt;height:9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" filled="f" strokeweight="2.5pt">
                      <v:stroke r:id="rId8" o:title="" filltype="pattern"/>
                      <v:textbox inset="5.85pt,.7pt,5.85pt,.7pt">
                        <w:txbxContent>
                          <w:p w:rsidR="00B20678" w:rsidRDefault="00B20678" w:rsidP="00977C2D">
                            <w:pPr>
                              <w:ind w:leftChars="64" w:left="141"/>
                              <w:rPr>
                                <w:rFonts w:ascii="ＭＳ 明朝" w:hAnsi="ＭＳ 明朝"/>
                              </w:rPr>
                            </w:pPr>
                            <w:r w:rsidRPr="00262DAC">
                              <w:rPr>
                                <w:rFonts w:ascii="ＭＳ 明朝" w:hAnsi="ＭＳ 明朝" w:hint="eastAsia"/>
                              </w:rPr>
                              <w:t>&lt;記載例&gt;</w:t>
                            </w:r>
                          </w:p>
                          <w:p w:rsidR="00B20678" w:rsidRDefault="00B20678" w:rsidP="00024BAA">
                            <w:pPr>
                              <w:numPr>
                                <w:ilvl w:val="0"/>
                                <w:numId w:val="49"/>
                              </w:numPr>
                              <w:rPr>
                                <w:rFonts w:ascii="ＭＳ 明朝" w:hAnsi="ＭＳ 明朝"/>
                              </w:rPr>
                            </w:pPr>
                            <w:r w:rsidRPr="00977C2D">
                              <w:rPr>
                                <w:rFonts w:ascii="ＭＳ 明朝" w:hAnsi="ＭＳ 明朝" w:hint="eastAsia"/>
                              </w:rPr>
                              <w:t>装置は、</w:t>
                            </w:r>
                            <w:r w:rsidRPr="008A6622">
                              <w:rPr>
                                <w:rFonts w:ascii="ＭＳ 明朝" w:hAnsi="ＭＳ 明朝" w:hint="eastAsia"/>
                                <w:u w:val="wave"/>
                              </w:rPr>
                              <w:t>作業開始前</w:t>
                            </w:r>
                            <w:r w:rsidRPr="00977C2D">
                              <w:rPr>
                                <w:rFonts w:ascii="ＭＳ 明朝" w:hAnsi="ＭＳ 明朝" w:hint="eastAsia"/>
                              </w:rPr>
                              <w:t>に異常の有無を確認し、</w:t>
                            </w:r>
                            <w:r>
                              <w:rPr>
                                <w:rFonts w:ascii="ＭＳ 明朝" w:hAnsi="ＭＳ 明朝" w:hint="eastAsia"/>
                              </w:rPr>
                              <w:t>作動</w:t>
                            </w:r>
                            <w:r w:rsidRPr="00977C2D">
                              <w:rPr>
                                <w:rFonts w:ascii="ＭＳ 明朝" w:hAnsi="ＭＳ 明朝" w:hint="eastAsia"/>
                              </w:rPr>
                              <w:t>状況と残留塩素濃度を測定し記録する。</w:t>
                            </w:r>
                          </w:p>
                          <w:p w:rsidR="00B20678" w:rsidRDefault="00B20678" w:rsidP="00024BAA">
                            <w:pPr>
                              <w:numPr>
                                <w:ilvl w:val="0"/>
                                <w:numId w:val="49"/>
                              </w:numPr>
                              <w:rPr>
                                <w:rFonts w:ascii="ＭＳ 明朝" w:hAnsi="ＭＳ 明朝"/>
                              </w:rPr>
                            </w:pPr>
                            <w:r w:rsidRPr="00024BAA">
                              <w:rPr>
                                <w:rFonts w:ascii="ＭＳ 明朝" w:hAnsi="ＭＳ 明朝" w:hint="eastAsia"/>
                                <w:highlight w:val="cyan"/>
                              </w:rPr>
                              <w:t>不適時の対応についても記録する。</w:t>
                            </w:r>
                          </w:p>
                          <w:p w:rsidR="00B20678" w:rsidRPr="001F1387" w:rsidRDefault="00B20678" w:rsidP="00024BAA">
                            <w:pPr>
                              <w:numPr>
                                <w:ilvl w:val="0"/>
                                <w:numId w:val="49"/>
                              </w:numPr>
                              <w:rPr>
                                <w:rFonts w:ascii="ＭＳ 明朝" w:hAnsi="ＭＳ 明朝"/>
                              </w:rPr>
                            </w:pPr>
                            <w:r w:rsidRPr="00977C2D">
                              <w:rPr>
                                <w:rFonts w:ascii="ＭＳ 明朝" w:hAnsi="ＭＳ 明朝" w:hint="eastAsia"/>
                              </w:rPr>
                              <w:t>記録は１年間保存する。</w:t>
                            </w:r>
                          </w:p>
                        </w:txbxContent>
                      </v:textbox>
                    </v:shape>
                  </w:pict>
                </mc:Fallback>
              </mc:AlternateContent>
            </w:r>
          </w:p>
          <w:p w:rsidR="00977C2D" w:rsidRDefault="00977C2D" w:rsidP="00812E03">
            <w:pPr>
              <w:rPr>
                <w:rFonts w:ascii="ＭＳ 明朝" w:hAnsi="ＭＳ 明朝"/>
              </w:rPr>
            </w:pPr>
          </w:p>
          <w:p w:rsidR="00977C2D" w:rsidRDefault="00977C2D" w:rsidP="00812E03">
            <w:pPr>
              <w:rPr>
                <w:rFonts w:ascii="ＭＳ 明朝" w:hAnsi="ＭＳ 明朝"/>
              </w:rPr>
            </w:pPr>
          </w:p>
          <w:p w:rsidR="00977C2D" w:rsidRDefault="00977C2D" w:rsidP="00812E03">
            <w:pPr>
              <w:rPr>
                <w:rFonts w:ascii="ＭＳ 明朝" w:hAnsi="ＭＳ 明朝"/>
              </w:rPr>
            </w:pPr>
          </w:p>
          <w:p w:rsidR="00593601" w:rsidRDefault="00593601" w:rsidP="00812E03">
            <w:pPr>
              <w:rPr>
                <w:rFonts w:ascii="ＭＳ 明朝" w:hAnsi="ＭＳ 明朝"/>
              </w:rPr>
            </w:pPr>
          </w:p>
          <w:p w:rsidR="00593601" w:rsidRDefault="00593601" w:rsidP="00812E03">
            <w:pPr>
              <w:rPr>
                <w:rFonts w:ascii="ＭＳ 明朝" w:hAnsi="ＭＳ 明朝"/>
              </w:rPr>
            </w:pPr>
          </w:p>
          <w:p w:rsidR="00977C2D" w:rsidRDefault="00AB63A2" w:rsidP="00812E03">
            <w:pPr>
              <w:numPr>
                <w:ilvl w:val="0"/>
                <w:numId w:val="1"/>
              </w:numPr>
              <w:rPr>
                <w:rFonts w:ascii="ＭＳ 明朝" w:hAnsi="ＭＳ 明朝"/>
              </w:rPr>
            </w:pPr>
            <w:r w:rsidRPr="00024BAA">
              <w:rPr>
                <w:rFonts w:ascii="ＭＳ 明朝" w:hAnsi="ＭＳ 明朝" w:hint="eastAsia"/>
                <w:highlight w:val="cyan"/>
              </w:rPr>
              <w:t>水質検査の実施方法</w:t>
            </w:r>
          </w:p>
          <w:p w:rsidR="00977C2D" w:rsidRPr="00977C2D"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39ED9B21" wp14:editId="6B6511D5">
                      <wp:simplePos x="0" y="0"/>
                      <wp:positionH relativeFrom="column">
                        <wp:posOffset>232410</wp:posOffset>
                      </wp:positionH>
                      <wp:positionV relativeFrom="paragraph">
                        <wp:posOffset>29845</wp:posOffset>
                      </wp:positionV>
                      <wp:extent cx="4166235" cy="1910080"/>
                      <wp:effectExtent l="22860" t="20320" r="20955" b="22225"/>
                      <wp:wrapNone/>
                      <wp:docPr id="51"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91008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AB63A2">
                                  <w:pPr>
                                    <w:ind w:leftChars="64" w:left="141"/>
                                    <w:rPr>
                                      <w:rFonts w:ascii="ＭＳ 明朝" w:hAnsi="ＭＳ 明朝"/>
                                    </w:rPr>
                                  </w:pPr>
                                  <w:r w:rsidRPr="00262DAC">
                                    <w:rPr>
                                      <w:rFonts w:ascii="ＭＳ 明朝" w:hAnsi="ＭＳ 明朝" w:hint="eastAsia"/>
                                    </w:rPr>
                                    <w:t>&lt;記載例&gt;</w:t>
                                  </w:r>
                                </w:p>
                                <w:p w:rsidR="00B20678" w:rsidRPr="00977C2D" w:rsidRDefault="00B20678" w:rsidP="00AB63A2">
                                  <w:pPr>
                                    <w:rPr>
                                      <w:rFonts w:ascii="ＭＳ 明朝" w:hAnsi="ＭＳ 明朝"/>
                                    </w:rPr>
                                  </w:pPr>
                                  <w:r w:rsidRPr="00024BAA">
                                    <w:rPr>
                                      <w:rFonts w:ascii="ＭＳ 明朝" w:hAnsi="ＭＳ 明朝" w:hint="eastAsia"/>
                                      <w:highlight w:val="cyan"/>
                                    </w:rPr>
                                    <w:t>【使用水が、小規模貯水槽水道の水の場合】</w:t>
                                  </w:r>
                                </w:p>
                                <w:p w:rsidR="00B20678" w:rsidRPr="00977C2D" w:rsidRDefault="00B20678" w:rsidP="00AB63A2">
                                  <w:pPr>
                                    <w:rPr>
                                      <w:rFonts w:ascii="ＭＳ 明朝" w:hAnsi="ＭＳ 明朝"/>
                                    </w:rPr>
                                  </w:pPr>
                                  <w:r w:rsidRPr="00977C2D">
                                    <w:rPr>
                                      <w:rFonts w:ascii="ＭＳ 明朝" w:hAnsi="ＭＳ 明朝" w:hint="eastAsia"/>
                                    </w:rPr>
                                    <w:t>・</w:t>
                                  </w:r>
                                  <w:r>
                                    <w:rPr>
                                      <w:rFonts w:ascii="ＭＳ 明朝" w:hAnsi="ＭＳ 明朝" w:hint="eastAsia"/>
                                    </w:rPr>
                                    <w:t>登録</w:t>
                                  </w:r>
                                  <w:r w:rsidRPr="00977C2D">
                                    <w:rPr>
                                      <w:rFonts w:ascii="ＭＳ 明朝" w:hAnsi="ＭＳ 明朝" w:hint="eastAsia"/>
                                    </w:rPr>
                                    <w:t>検査機関等において、</w:t>
                                  </w:r>
                                  <w:r w:rsidRPr="008A6622">
                                    <w:rPr>
                                      <w:rFonts w:ascii="ＭＳ 明朝" w:hAnsi="ＭＳ 明朝" w:hint="eastAsia"/>
                                      <w:u w:val="wave"/>
                                    </w:rPr>
                                    <w:t>年1回</w:t>
                                  </w:r>
                                  <w:r w:rsidRPr="00977C2D">
                                    <w:rPr>
                                      <w:rFonts w:ascii="ＭＳ 明朝" w:hAnsi="ＭＳ 明朝" w:hint="eastAsia"/>
                                    </w:rPr>
                                    <w:t>、</w:t>
                                  </w:r>
                                  <w:r w:rsidRPr="00024BAA">
                                    <w:rPr>
                                      <w:rFonts w:ascii="ＭＳ 明朝" w:hAnsi="ＭＳ 明朝" w:hint="eastAsia"/>
                                      <w:highlight w:val="cyan"/>
                                    </w:rPr>
                                    <w:t>9項目</w:t>
                                  </w:r>
                                  <w:r w:rsidRPr="00977C2D">
                                    <w:rPr>
                                      <w:rFonts w:ascii="ＭＳ 明朝" w:hAnsi="ＭＳ 明朝" w:hint="eastAsia"/>
                                    </w:rPr>
                                    <w:t>の水質検査を行う。</w:t>
                                  </w:r>
                                </w:p>
                                <w:p w:rsidR="00B20678" w:rsidRPr="00977C2D" w:rsidRDefault="00B20678" w:rsidP="00AB63A2">
                                  <w:pPr>
                                    <w:rPr>
                                      <w:rFonts w:ascii="ＭＳ 明朝" w:hAnsi="ＭＳ 明朝"/>
                                    </w:rPr>
                                  </w:pPr>
                                  <w:r>
                                    <w:rPr>
                                      <w:rFonts w:ascii="ＭＳ 明朝" w:hAnsi="ＭＳ 明朝" w:hint="eastAsia"/>
                                    </w:rPr>
                                    <w:t>・貯水槽は、年1</w:t>
                                  </w:r>
                                  <w:r w:rsidRPr="00977C2D">
                                    <w:rPr>
                                      <w:rFonts w:ascii="ＭＳ 明朝" w:hAnsi="ＭＳ 明朝" w:hint="eastAsia"/>
                                    </w:rPr>
                                    <w:t>回、専門の清掃業者による清掃を委託する。</w:t>
                                  </w:r>
                                </w:p>
                                <w:p w:rsidR="00B20678" w:rsidRPr="00977C2D" w:rsidRDefault="00B20678" w:rsidP="00AB63A2">
                                  <w:pPr>
                                    <w:rPr>
                                      <w:rFonts w:ascii="ＭＳ 明朝" w:hAnsi="ＭＳ 明朝"/>
                                    </w:rPr>
                                  </w:pPr>
                                  <w:r w:rsidRPr="00977C2D">
                                    <w:rPr>
                                      <w:rFonts w:ascii="ＭＳ 明朝" w:hAnsi="ＭＳ 明朝" w:hint="eastAsia"/>
                                    </w:rPr>
                                    <w:t>・水質検査の結果</w:t>
                                  </w:r>
                                  <w:r w:rsidRPr="006F34B3">
                                    <w:rPr>
                                      <w:rFonts w:ascii="ＭＳ 明朝" w:hAnsi="ＭＳ 明朝" w:hint="eastAsia"/>
                                      <w:highlight w:val="cyan"/>
                                    </w:rPr>
                                    <w:t>（検査成績書）</w:t>
                                  </w:r>
                                  <w:r w:rsidRPr="00977C2D">
                                    <w:rPr>
                                      <w:rFonts w:ascii="ＭＳ 明朝" w:hAnsi="ＭＳ 明朝" w:hint="eastAsia"/>
                                    </w:rPr>
                                    <w:t>及び貯水槽の清掃の記録は、１年間</w:t>
                                  </w:r>
                                  <w:r w:rsidRPr="006F34B3">
                                    <w:rPr>
                                      <w:rFonts w:ascii="ＭＳ 明朝" w:hAnsi="ＭＳ 明朝" w:hint="eastAsia"/>
                                      <w:highlight w:val="cyan"/>
                                    </w:rPr>
                                    <w:t>保存する</w:t>
                                  </w:r>
                                  <w:r w:rsidRPr="00977C2D">
                                    <w:rPr>
                                      <w:rFonts w:ascii="ＭＳ 明朝" w:hAnsi="ＭＳ 明朝" w:hint="eastAsia"/>
                                    </w:rPr>
                                    <w:t>。</w:t>
                                  </w:r>
                                </w:p>
                                <w:p w:rsidR="00B20678" w:rsidRPr="00AB63A2" w:rsidRDefault="00B20678" w:rsidP="00AB63A2">
                                  <w:pPr>
                                    <w:rPr>
                                      <w:rFonts w:ascii="ＭＳ 明朝" w:hAnsi="ＭＳ 明朝"/>
                                    </w:rPr>
                                  </w:pPr>
                                  <w:r>
                                    <w:rPr>
                                      <w:rFonts w:ascii="ＭＳ 明朝" w:hAnsi="ＭＳ 明朝" w:hint="eastAsia"/>
                                    </w:rPr>
                                    <w:t>・</w:t>
                                  </w:r>
                                  <w:r w:rsidRPr="006F34B3">
                                    <w:rPr>
                                      <w:rFonts w:ascii="ＭＳ 明朝" w:hAnsi="ＭＳ 明朝" w:hint="eastAsia"/>
                                      <w:highlight w:val="cyan"/>
                                    </w:rPr>
                                    <w:t>水質検査の結果、不適となった場合は直ちに水の使用を停止し、保健所に届け出る。なお、不適時の対応は記録する。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6" o:spid="_x0000_s1071" type="#_x0000_t202" style="position:absolute;left:0;text-align:left;margin-left:18.3pt;margin-top:2.35pt;width:328.05pt;height:1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" filled="f" strokeweight="2.5pt">
                      <v:stroke r:id="rId8" o:title="" filltype="pattern"/>
                      <v:textbox inset="5.85pt,.7pt,5.85pt,.7pt">
                        <w:txbxContent>
                          <w:p w:rsidR="00B20678" w:rsidRDefault="00B20678" w:rsidP="00AB63A2">
                            <w:pPr>
                              <w:ind w:leftChars="64" w:left="141"/>
                              <w:rPr>
                                <w:rFonts w:ascii="ＭＳ 明朝" w:hAnsi="ＭＳ 明朝"/>
                              </w:rPr>
                            </w:pPr>
                            <w:r w:rsidRPr="00262DAC">
                              <w:rPr>
                                <w:rFonts w:ascii="ＭＳ 明朝" w:hAnsi="ＭＳ 明朝" w:hint="eastAsia"/>
                              </w:rPr>
                              <w:t>&lt;記載例&gt;</w:t>
                            </w:r>
                          </w:p>
                          <w:p w:rsidR="00B20678" w:rsidRPr="00977C2D" w:rsidRDefault="00B20678" w:rsidP="00AB63A2">
                            <w:pPr>
                              <w:rPr>
                                <w:rFonts w:ascii="ＭＳ 明朝" w:hAnsi="ＭＳ 明朝"/>
                              </w:rPr>
                            </w:pPr>
                            <w:r w:rsidRPr="00024BAA">
                              <w:rPr>
                                <w:rFonts w:ascii="ＭＳ 明朝" w:hAnsi="ＭＳ 明朝" w:hint="eastAsia"/>
                                <w:highlight w:val="cyan"/>
                              </w:rPr>
                              <w:t>【使用水が、小規模貯水槽水道の水の場合】</w:t>
                            </w:r>
                          </w:p>
                          <w:p w:rsidR="00B20678" w:rsidRPr="00977C2D" w:rsidRDefault="00B20678" w:rsidP="00AB63A2">
                            <w:pPr>
                              <w:rPr>
                                <w:rFonts w:ascii="ＭＳ 明朝" w:hAnsi="ＭＳ 明朝"/>
                              </w:rPr>
                            </w:pPr>
                            <w:r w:rsidRPr="00977C2D">
                              <w:rPr>
                                <w:rFonts w:ascii="ＭＳ 明朝" w:hAnsi="ＭＳ 明朝" w:hint="eastAsia"/>
                              </w:rPr>
                              <w:t>・</w:t>
                            </w:r>
                            <w:r>
                              <w:rPr>
                                <w:rFonts w:ascii="ＭＳ 明朝" w:hAnsi="ＭＳ 明朝" w:hint="eastAsia"/>
                              </w:rPr>
                              <w:t>登録</w:t>
                            </w:r>
                            <w:r w:rsidRPr="00977C2D">
                              <w:rPr>
                                <w:rFonts w:ascii="ＭＳ 明朝" w:hAnsi="ＭＳ 明朝" w:hint="eastAsia"/>
                              </w:rPr>
                              <w:t>検査機関等において、</w:t>
                            </w:r>
                            <w:r w:rsidRPr="008A6622">
                              <w:rPr>
                                <w:rFonts w:ascii="ＭＳ 明朝" w:hAnsi="ＭＳ 明朝" w:hint="eastAsia"/>
                                <w:u w:val="wave"/>
                              </w:rPr>
                              <w:t>年1回</w:t>
                            </w:r>
                            <w:r w:rsidRPr="00977C2D">
                              <w:rPr>
                                <w:rFonts w:ascii="ＭＳ 明朝" w:hAnsi="ＭＳ 明朝" w:hint="eastAsia"/>
                              </w:rPr>
                              <w:t>、</w:t>
                            </w:r>
                            <w:r w:rsidRPr="00024BAA">
                              <w:rPr>
                                <w:rFonts w:ascii="ＭＳ 明朝" w:hAnsi="ＭＳ 明朝" w:hint="eastAsia"/>
                                <w:highlight w:val="cyan"/>
                              </w:rPr>
                              <w:t>9項目</w:t>
                            </w:r>
                            <w:r w:rsidRPr="00977C2D">
                              <w:rPr>
                                <w:rFonts w:ascii="ＭＳ 明朝" w:hAnsi="ＭＳ 明朝" w:hint="eastAsia"/>
                              </w:rPr>
                              <w:t>の水質検査を行う。</w:t>
                            </w:r>
                          </w:p>
                          <w:p w:rsidR="00B20678" w:rsidRPr="00977C2D" w:rsidRDefault="00B20678" w:rsidP="00AB63A2">
                            <w:pPr>
                              <w:rPr>
                                <w:rFonts w:ascii="ＭＳ 明朝" w:hAnsi="ＭＳ 明朝"/>
                              </w:rPr>
                            </w:pPr>
                            <w:r>
                              <w:rPr>
                                <w:rFonts w:ascii="ＭＳ 明朝" w:hAnsi="ＭＳ 明朝" w:hint="eastAsia"/>
                              </w:rPr>
                              <w:t>・貯水槽は、年1</w:t>
                            </w:r>
                            <w:r w:rsidRPr="00977C2D">
                              <w:rPr>
                                <w:rFonts w:ascii="ＭＳ 明朝" w:hAnsi="ＭＳ 明朝" w:hint="eastAsia"/>
                              </w:rPr>
                              <w:t>回、専門の清掃業者による清掃を委託する。</w:t>
                            </w:r>
                          </w:p>
                          <w:p w:rsidR="00B20678" w:rsidRPr="00977C2D" w:rsidRDefault="00B20678" w:rsidP="00AB63A2">
                            <w:pPr>
                              <w:rPr>
                                <w:rFonts w:ascii="ＭＳ 明朝" w:hAnsi="ＭＳ 明朝"/>
                              </w:rPr>
                            </w:pPr>
                            <w:r w:rsidRPr="00977C2D">
                              <w:rPr>
                                <w:rFonts w:ascii="ＭＳ 明朝" w:hAnsi="ＭＳ 明朝" w:hint="eastAsia"/>
                              </w:rPr>
                              <w:t>・水質検査の結果</w:t>
                            </w:r>
                            <w:r w:rsidRPr="006F34B3">
                              <w:rPr>
                                <w:rFonts w:ascii="ＭＳ 明朝" w:hAnsi="ＭＳ 明朝" w:hint="eastAsia"/>
                                <w:highlight w:val="cyan"/>
                              </w:rPr>
                              <w:t>（検査成績書）</w:t>
                            </w:r>
                            <w:r w:rsidRPr="00977C2D">
                              <w:rPr>
                                <w:rFonts w:ascii="ＭＳ 明朝" w:hAnsi="ＭＳ 明朝" w:hint="eastAsia"/>
                              </w:rPr>
                              <w:t>及び貯水槽の清掃の記録は、１年間</w:t>
                            </w:r>
                            <w:r w:rsidRPr="006F34B3">
                              <w:rPr>
                                <w:rFonts w:ascii="ＭＳ 明朝" w:hAnsi="ＭＳ 明朝" w:hint="eastAsia"/>
                                <w:highlight w:val="cyan"/>
                              </w:rPr>
                              <w:t>保存する</w:t>
                            </w:r>
                            <w:r w:rsidRPr="00977C2D">
                              <w:rPr>
                                <w:rFonts w:ascii="ＭＳ 明朝" w:hAnsi="ＭＳ 明朝" w:hint="eastAsia"/>
                              </w:rPr>
                              <w:t>。</w:t>
                            </w:r>
                          </w:p>
                          <w:p w:rsidR="00B20678" w:rsidRPr="00AB63A2" w:rsidRDefault="00B20678" w:rsidP="00AB63A2">
                            <w:pPr>
                              <w:rPr>
                                <w:rFonts w:ascii="ＭＳ 明朝" w:hAnsi="ＭＳ 明朝"/>
                              </w:rPr>
                            </w:pPr>
                            <w:r>
                              <w:rPr>
                                <w:rFonts w:ascii="ＭＳ 明朝" w:hAnsi="ＭＳ 明朝" w:hint="eastAsia"/>
                              </w:rPr>
                              <w:t>・</w:t>
                            </w:r>
                            <w:r w:rsidRPr="006F34B3">
                              <w:rPr>
                                <w:rFonts w:ascii="ＭＳ 明朝" w:hAnsi="ＭＳ 明朝" w:hint="eastAsia"/>
                                <w:highlight w:val="cyan"/>
                              </w:rPr>
                              <w:t>水質検査の結果、不適となった場合は直ちに水の使用を停止し、保健所に届け出る。なお、不適時の対応は記録する。</w:t>
                            </w:r>
                          </w:p>
                        </w:txbxContent>
                      </v:textbox>
                    </v:shape>
                  </w:pict>
                </mc:Fallback>
              </mc:AlternateContent>
            </w:r>
          </w:p>
          <w:p w:rsidR="00977C2D" w:rsidRDefault="00977C2D"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977C2D" w:rsidRDefault="00977C2D" w:rsidP="00812E03">
            <w:pPr>
              <w:rPr>
                <w:rFonts w:ascii="ＭＳ 明朝" w:hAnsi="ＭＳ 明朝"/>
              </w:rPr>
            </w:pPr>
          </w:p>
          <w:p w:rsidR="00AB63A2" w:rsidRDefault="001E508D" w:rsidP="00812E03">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1F6A1835" wp14:editId="442F7E73">
                      <wp:simplePos x="0" y="0"/>
                      <wp:positionH relativeFrom="column">
                        <wp:posOffset>235585</wp:posOffset>
                      </wp:positionH>
                      <wp:positionV relativeFrom="paragraph">
                        <wp:posOffset>50165</wp:posOffset>
                      </wp:positionV>
                      <wp:extent cx="4166235" cy="1657985"/>
                      <wp:effectExtent l="16510" t="21590" r="17780" b="15875"/>
                      <wp:wrapNone/>
                      <wp:docPr id="50"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65798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B20678" w:rsidRDefault="00B20678" w:rsidP="00AB63A2">
                                  <w:pPr>
                                    <w:ind w:leftChars="64" w:left="141"/>
                                    <w:rPr>
                                      <w:rFonts w:ascii="ＭＳ 明朝" w:hAnsi="ＭＳ 明朝"/>
                                    </w:rPr>
                                  </w:pPr>
                                  <w:r w:rsidRPr="00262DAC">
                                    <w:rPr>
                                      <w:rFonts w:ascii="ＭＳ 明朝" w:hAnsi="ＭＳ 明朝" w:hint="eastAsia"/>
                                    </w:rPr>
                                    <w:t>&lt;記載例&gt;</w:t>
                                  </w:r>
                                </w:p>
                                <w:p w:rsidR="00B20678" w:rsidRPr="00977C2D" w:rsidRDefault="00B20678" w:rsidP="00AB63A2">
                                  <w:pPr>
                                    <w:rPr>
                                      <w:rFonts w:ascii="ＭＳ 明朝" w:hAnsi="ＭＳ 明朝"/>
                                    </w:rPr>
                                  </w:pPr>
                                  <w:r w:rsidRPr="00024BAA">
                                    <w:rPr>
                                      <w:rFonts w:ascii="ＭＳ 明朝" w:hAnsi="ＭＳ 明朝" w:hint="eastAsia"/>
                                      <w:highlight w:val="cyan"/>
                                    </w:rPr>
                                    <w:t>【使用水が、その他の水（井戸水等）の場合】</w:t>
                                  </w:r>
                                </w:p>
                                <w:p w:rsidR="00B20678" w:rsidRPr="00977C2D" w:rsidRDefault="00B20678" w:rsidP="00AB63A2">
                                  <w:pPr>
                                    <w:rPr>
                                      <w:rFonts w:ascii="ＭＳ 明朝" w:hAnsi="ＭＳ 明朝"/>
                                    </w:rPr>
                                  </w:pPr>
                                  <w:r>
                                    <w:rPr>
                                      <w:rFonts w:ascii="ＭＳ 明朝" w:hAnsi="ＭＳ 明朝" w:hint="eastAsia"/>
                                    </w:rPr>
                                    <w:t>・</w:t>
                                  </w:r>
                                  <w:r w:rsidRPr="00977C2D">
                                    <w:rPr>
                                      <w:rFonts w:ascii="ＭＳ 明朝" w:hAnsi="ＭＳ 明朝" w:hint="eastAsia"/>
                                    </w:rPr>
                                    <w:t>指定検査機関等において、</w:t>
                                  </w:r>
                                  <w:r w:rsidRPr="008A6622">
                                    <w:rPr>
                                      <w:rFonts w:ascii="ＭＳ 明朝" w:hAnsi="ＭＳ 明朝" w:hint="eastAsia"/>
                                      <w:u w:val="wave"/>
                                    </w:rPr>
                                    <w:t>年1回</w:t>
                                  </w:r>
                                  <w:r w:rsidRPr="00977C2D">
                                    <w:rPr>
                                      <w:rFonts w:ascii="ＭＳ 明朝" w:hAnsi="ＭＳ 明朝" w:hint="eastAsia"/>
                                    </w:rPr>
                                    <w:t>、</w:t>
                                  </w:r>
                                  <w:r w:rsidRPr="00024BAA">
                                    <w:rPr>
                                      <w:rFonts w:ascii="ＭＳ 明朝" w:hAnsi="ＭＳ 明朝" w:hint="eastAsia"/>
                                      <w:highlight w:val="cyan"/>
                                    </w:rPr>
                                    <w:t>26項目</w:t>
                                  </w:r>
                                  <w:r w:rsidRPr="00977C2D">
                                    <w:rPr>
                                      <w:rFonts w:ascii="ＭＳ 明朝" w:hAnsi="ＭＳ 明朝" w:hint="eastAsia"/>
                                    </w:rPr>
                                    <w:t>の水質検査を行う。</w:t>
                                  </w:r>
                                </w:p>
                                <w:p w:rsidR="00B20678" w:rsidRPr="00977C2D" w:rsidRDefault="00B20678" w:rsidP="00AB63A2">
                                  <w:pPr>
                                    <w:rPr>
                                      <w:rFonts w:ascii="ＭＳ 明朝" w:hAnsi="ＭＳ 明朝"/>
                                    </w:rPr>
                                  </w:pPr>
                                  <w:r w:rsidRPr="00977C2D">
                                    <w:rPr>
                                      <w:rFonts w:ascii="ＭＳ 明朝" w:hAnsi="ＭＳ 明朝" w:hint="eastAsia"/>
                                    </w:rPr>
                                    <w:t>・水質検査の結果</w:t>
                                  </w:r>
                                  <w:r w:rsidRPr="006F34B3">
                                    <w:rPr>
                                      <w:rFonts w:ascii="ＭＳ 明朝" w:hAnsi="ＭＳ 明朝" w:hint="eastAsia"/>
                                      <w:highlight w:val="cyan"/>
                                    </w:rPr>
                                    <w:t>（検査成績書）は、１年間保存する。</w:t>
                                  </w:r>
                                </w:p>
                                <w:p w:rsidR="00B20678" w:rsidRPr="00977C2D" w:rsidRDefault="00B20678" w:rsidP="00AB63A2">
                                  <w:pPr>
                                    <w:rPr>
                                      <w:rFonts w:ascii="ＭＳ 明朝" w:hAnsi="ＭＳ 明朝"/>
                                    </w:rPr>
                                  </w:pPr>
                                  <w:r w:rsidRPr="00977C2D">
                                    <w:rPr>
                                      <w:rFonts w:ascii="ＭＳ 明朝" w:hAnsi="ＭＳ 明朝" w:hint="eastAsia"/>
                                    </w:rPr>
                                    <w:t>・</w:t>
                                  </w:r>
                                  <w:r w:rsidRPr="006F34B3">
                                    <w:rPr>
                                      <w:rFonts w:ascii="ＭＳ 明朝" w:hAnsi="ＭＳ 明朝" w:hint="eastAsia"/>
                                      <w:highlight w:val="cyan"/>
                                    </w:rPr>
                                    <w:t>水質検査の結果、不適となった場合は直ちに水の使用を停止し、　　　　　　保健所に届け出る。不適時の対応は記録する。</w:t>
                                  </w:r>
                                </w:p>
                                <w:p w:rsidR="00B20678" w:rsidRPr="00AB63A2" w:rsidRDefault="00B20678" w:rsidP="00AB63A2">
                                  <w:pPr>
                                    <w:rPr>
                                      <w:rFonts w:ascii="ＭＳ 明朝" w:hAnsi="ＭＳ 明朝"/>
                                    </w:rPr>
                                  </w:pPr>
                                  <w:r w:rsidRPr="00977C2D">
                                    <w:rPr>
                                      <w:rFonts w:ascii="ＭＳ 明朝" w:hAnsi="ＭＳ 明朝" w:hint="eastAsia"/>
                                    </w:rPr>
                                    <w:t>・</w:t>
                                  </w:r>
                                  <w:r w:rsidRPr="006F34B3">
                                    <w:rPr>
                                      <w:rFonts w:ascii="ＭＳ 明朝" w:hAnsi="ＭＳ 明朝" w:hint="eastAsia"/>
                                      <w:highlight w:val="cyan"/>
                                    </w:rPr>
                                    <w:t>水質検査の結果が適になるまで水道水を使用する。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7" o:spid="_x0000_s1072" type="#_x0000_t202" style="position:absolute;left:0;text-align:left;margin-left:18.55pt;margin-top:3.95pt;width:328.05pt;height:1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" filled="f" strokeweight="2.5pt">
                      <v:stroke r:id="rId8" o:title="" filltype="pattern"/>
                      <v:textbox inset="5.85pt,.7pt,5.85pt,.7pt">
                        <w:txbxContent>
                          <w:p w:rsidR="00B20678" w:rsidRDefault="00B20678" w:rsidP="00AB63A2">
                            <w:pPr>
                              <w:ind w:leftChars="64" w:left="141"/>
                              <w:rPr>
                                <w:rFonts w:ascii="ＭＳ 明朝" w:hAnsi="ＭＳ 明朝"/>
                              </w:rPr>
                            </w:pPr>
                            <w:r w:rsidRPr="00262DAC">
                              <w:rPr>
                                <w:rFonts w:ascii="ＭＳ 明朝" w:hAnsi="ＭＳ 明朝" w:hint="eastAsia"/>
                              </w:rPr>
                              <w:t>&lt;記載例&gt;</w:t>
                            </w:r>
                          </w:p>
                          <w:p w:rsidR="00B20678" w:rsidRPr="00977C2D" w:rsidRDefault="00B20678" w:rsidP="00AB63A2">
                            <w:pPr>
                              <w:rPr>
                                <w:rFonts w:ascii="ＭＳ 明朝" w:hAnsi="ＭＳ 明朝"/>
                              </w:rPr>
                            </w:pPr>
                            <w:r w:rsidRPr="00024BAA">
                              <w:rPr>
                                <w:rFonts w:ascii="ＭＳ 明朝" w:hAnsi="ＭＳ 明朝" w:hint="eastAsia"/>
                                <w:highlight w:val="cyan"/>
                              </w:rPr>
                              <w:t>【使用水が、その他の水（井戸水等）の場合】</w:t>
                            </w:r>
                          </w:p>
                          <w:p w:rsidR="00B20678" w:rsidRPr="00977C2D" w:rsidRDefault="00B20678" w:rsidP="00AB63A2">
                            <w:pPr>
                              <w:rPr>
                                <w:rFonts w:ascii="ＭＳ 明朝" w:hAnsi="ＭＳ 明朝"/>
                              </w:rPr>
                            </w:pPr>
                            <w:r>
                              <w:rPr>
                                <w:rFonts w:ascii="ＭＳ 明朝" w:hAnsi="ＭＳ 明朝" w:hint="eastAsia"/>
                              </w:rPr>
                              <w:t>・</w:t>
                            </w:r>
                            <w:r w:rsidRPr="00977C2D">
                              <w:rPr>
                                <w:rFonts w:ascii="ＭＳ 明朝" w:hAnsi="ＭＳ 明朝" w:hint="eastAsia"/>
                              </w:rPr>
                              <w:t>指定検査機関等において、</w:t>
                            </w:r>
                            <w:r w:rsidRPr="008A6622">
                              <w:rPr>
                                <w:rFonts w:ascii="ＭＳ 明朝" w:hAnsi="ＭＳ 明朝" w:hint="eastAsia"/>
                                <w:u w:val="wave"/>
                              </w:rPr>
                              <w:t>年1回</w:t>
                            </w:r>
                            <w:r w:rsidRPr="00977C2D">
                              <w:rPr>
                                <w:rFonts w:ascii="ＭＳ 明朝" w:hAnsi="ＭＳ 明朝" w:hint="eastAsia"/>
                              </w:rPr>
                              <w:t>、</w:t>
                            </w:r>
                            <w:r w:rsidRPr="00024BAA">
                              <w:rPr>
                                <w:rFonts w:ascii="ＭＳ 明朝" w:hAnsi="ＭＳ 明朝" w:hint="eastAsia"/>
                                <w:highlight w:val="cyan"/>
                              </w:rPr>
                              <w:t>26項目</w:t>
                            </w:r>
                            <w:r w:rsidRPr="00977C2D">
                              <w:rPr>
                                <w:rFonts w:ascii="ＭＳ 明朝" w:hAnsi="ＭＳ 明朝" w:hint="eastAsia"/>
                              </w:rPr>
                              <w:t>の水質検査を行う。</w:t>
                            </w:r>
                          </w:p>
                          <w:p w:rsidR="00B20678" w:rsidRPr="00977C2D" w:rsidRDefault="00B20678" w:rsidP="00AB63A2">
                            <w:pPr>
                              <w:rPr>
                                <w:rFonts w:ascii="ＭＳ 明朝" w:hAnsi="ＭＳ 明朝"/>
                              </w:rPr>
                            </w:pPr>
                            <w:r w:rsidRPr="00977C2D">
                              <w:rPr>
                                <w:rFonts w:ascii="ＭＳ 明朝" w:hAnsi="ＭＳ 明朝" w:hint="eastAsia"/>
                              </w:rPr>
                              <w:t>・水質検査の結果</w:t>
                            </w:r>
                            <w:r w:rsidRPr="006F34B3">
                              <w:rPr>
                                <w:rFonts w:ascii="ＭＳ 明朝" w:hAnsi="ＭＳ 明朝" w:hint="eastAsia"/>
                                <w:highlight w:val="cyan"/>
                              </w:rPr>
                              <w:t>（検査成績書）は、１年間保存する。</w:t>
                            </w:r>
                          </w:p>
                          <w:p w:rsidR="00B20678" w:rsidRPr="00977C2D" w:rsidRDefault="00B20678" w:rsidP="00AB63A2">
                            <w:pPr>
                              <w:rPr>
                                <w:rFonts w:ascii="ＭＳ 明朝" w:hAnsi="ＭＳ 明朝"/>
                              </w:rPr>
                            </w:pPr>
                            <w:r w:rsidRPr="00977C2D">
                              <w:rPr>
                                <w:rFonts w:ascii="ＭＳ 明朝" w:hAnsi="ＭＳ 明朝" w:hint="eastAsia"/>
                              </w:rPr>
                              <w:t>・</w:t>
                            </w:r>
                            <w:r w:rsidRPr="006F34B3">
                              <w:rPr>
                                <w:rFonts w:ascii="ＭＳ 明朝" w:hAnsi="ＭＳ 明朝" w:hint="eastAsia"/>
                                <w:highlight w:val="cyan"/>
                              </w:rPr>
                              <w:t>水質検査の結果、不適となった場合は直ちに水の使用を停止し、　　　　　　保健所に届け出る。不適時の対応は記録する。</w:t>
                            </w:r>
                          </w:p>
                          <w:p w:rsidR="00B20678" w:rsidRPr="00AB63A2" w:rsidRDefault="00B20678" w:rsidP="00AB63A2">
                            <w:pPr>
                              <w:rPr>
                                <w:rFonts w:ascii="ＭＳ 明朝" w:hAnsi="ＭＳ 明朝"/>
                              </w:rPr>
                            </w:pPr>
                            <w:r w:rsidRPr="00977C2D">
                              <w:rPr>
                                <w:rFonts w:ascii="ＭＳ 明朝" w:hAnsi="ＭＳ 明朝" w:hint="eastAsia"/>
                              </w:rPr>
                              <w:t>・</w:t>
                            </w:r>
                            <w:r w:rsidRPr="006F34B3">
                              <w:rPr>
                                <w:rFonts w:ascii="ＭＳ 明朝" w:hAnsi="ＭＳ 明朝" w:hint="eastAsia"/>
                                <w:highlight w:val="cyan"/>
                              </w:rPr>
                              <w:t>水質検査の結果が適になるまで水道水を使用する。</w:t>
                            </w:r>
                          </w:p>
                        </w:txbxContent>
                      </v:textbox>
                    </v:shape>
                  </w:pict>
                </mc:Fallback>
              </mc:AlternateContent>
            </w: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AB63A2" w:rsidRDefault="00AB63A2" w:rsidP="00812E03">
            <w:pPr>
              <w:rPr>
                <w:rFonts w:ascii="ＭＳ 明朝" w:hAnsi="ＭＳ 明朝"/>
              </w:rPr>
            </w:pPr>
          </w:p>
          <w:p w:rsidR="00977C2D" w:rsidRDefault="00977C2D" w:rsidP="00812E03">
            <w:pPr>
              <w:rPr>
                <w:rFonts w:ascii="ＭＳ 明朝" w:hAnsi="ＭＳ 明朝"/>
              </w:rPr>
            </w:pPr>
          </w:p>
          <w:p w:rsidR="00203035" w:rsidRPr="00AA1485" w:rsidRDefault="00203035" w:rsidP="00812E03">
            <w:pPr>
              <w:rPr>
                <w:rFonts w:ascii="ＭＳ 明朝" w:hAnsi="ＭＳ 明朝"/>
              </w:rPr>
            </w:pPr>
          </w:p>
        </w:tc>
        <w:tc>
          <w:tcPr>
            <w:tcW w:w="2835" w:type="dxa"/>
            <w:tcBorders>
              <w:top w:val="single" w:sz="4" w:space="0" w:color="FFFFFF"/>
              <w:left w:val="single" w:sz="4" w:space="0" w:color="auto"/>
            </w:tcBorders>
          </w:tcPr>
          <w:p w:rsidR="00203035" w:rsidRDefault="00977C2D" w:rsidP="00812E03">
            <w:pPr>
              <w:pBdr>
                <w:bar w:val="single" w:sz="4" w:color="auto"/>
              </w:pBdr>
              <w:rPr>
                <w:rFonts w:ascii="ＭＳ 明朝" w:hAnsi="ＭＳ 明朝"/>
                <w:sz w:val="18"/>
                <w:szCs w:val="18"/>
              </w:rPr>
            </w:pPr>
            <w:r w:rsidRPr="00977C2D">
              <w:rPr>
                <w:rFonts w:ascii="ＭＳ 明朝" w:hAnsi="ＭＳ 明朝" w:hint="eastAsia"/>
                <w:sz w:val="18"/>
                <w:szCs w:val="18"/>
              </w:rPr>
              <w:lastRenderedPageBreak/>
              <w:t>水道水をいったん貯水槽に溜めてから使用する場合や井戸水など水道水以外の水を使用する場合は、日々の点検だけでなく、年1回以上水質検査を実施することが必要です。また、水道水を使用する場合でも、供給されている水の状況を自分で確認することが大切です。</w:t>
            </w:r>
          </w:p>
          <w:p w:rsidR="00977C2D" w:rsidRDefault="00977C2D" w:rsidP="00812E03">
            <w:pPr>
              <w:pBdr>
                <w:bar w:val="single" w:sz="4" w:color="auto"/>
              </w:pBdr>
              <w:rPr>
                <w:rFonts w:ascii="ＭＳ 明朝" w:hAnsi="ＭＳ 明朝"/>
                <w:sz w:val="18"/>
                <w:szCs w:val="18"/>
              </w:rPr>
            </w:pPr>
          </w:p>
          <w:p w:rsidR="00977C2D" w:rsidRPr="00977C2D" w:rsidRDefault="00977C2D" w:rsidP="00812E03">
            <w:pPr>
              <w:pBdr>
                <w:bar w:val="single" w:sz="4" w:color="auto"/>
              </w:pBdr>
              <w:rPr>
                <w:rFonts w:ascii="ＭＳ 明朝" w:hAnsi="ＭＳ 明朝"/>
                <w:sz w:val="18"/>
                <w:szCs w:val="18"/>
              </w:rPr>
            </w:pPr>
            <w:r w:rsidRPr="00977C2D">
              <w:rPr>
                <w:rFonts w:ascii="ＭＳ 明朝" w:hAnsi="ＭＳ 明朝" w:hint="eastAsia"/>
                <w:sz w:val="18"/>
                <w:szCs w:val="18"/>
              </w:rPr>
              <w:t>使用水の点検項目及びその頻度を具体的に記載します。日常行う点検は誰でもすぐに実施できる簡単な点検でもかまいません。また、水道水以外を使用している場合は、水質検査の実施項目と頻度などを記載します。</w:t>
            </w:r>
          </w:p>
          <w:p w:rsidR="00977C2D" w:rsidRDefault="00977C2D"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Default="00593601" w:rsidP="00812E03">
            <w:pPr>
              <w:pBdr>
                <w:bar w:val="single" w:sz="4" w:color="auto"/>
              </w:pBdr>
              <w:rPr>
                <w:rFonts w:ascii="ＭＳ 明朝" w:hAnsi="ＭＳ 明朝"/>
                <w:sz w:val="18"/>
                <w:szCs w:val="18"/>
              </w:rPr>
            </w:pPr>
          </w:p>
          <w:p w:rsidR="00593601" w:rsidRPr="00977C2D" w:rsidRDefault="00593601" w:rsidP="00812E03">
            <w:pPr>
              <w:pBdr>
                <w:bar w:val="single" w:sz="4" w:color="auto"/>
              </w:pBdr>
              <w:rPr>
                <w:rFonts w:ascii="ＭＳ 明朝" w:hAnsi="ＭＳ 明朝"/>
                <w:sz w:val="18"/>
                <w:szCs w:val="18"/>
              </w:rPr>
            </w:pPr>
          </w:p>
          <w:p w:rsidR="002F5484" w:rsidRDefault="002F5484" w:rsidP="00812E03">
            <w:pPr>
              <w:pBdr>
                <w:bar w:val="single" w:sz="4" w:color="auto"/>
              </w:pBdr>
              <w:rPr>
                <w:rFonts w:ascii="ＭＳ 明朝" w:hAnsi="ＭＳ 明朝"/>
                <w:sz w:val="18"/>
                <w:szCs w:val="18"/>
              </w:rPr>
            </w:pPr>
          </w:p>
          <w:p w:rsidR="00977C2D" w:rsidRPr="00977C2D" w:rsidRDefault="002F5484" w:rsidP="00812E03">
            <w:pPr>
              <w:pBdr>
                <w:bar w:val="single" w:sz="4" w:color="auto"/>
              </w:pBdr>
              <w:rPr>
                <w:rFonts w:ascii="ＭＳ 明朝" w:hAnsi="ＭＳ 明朝"/>
                <w:sz w:val="18"/>
                <w:szCs w:val="18"/>
              </w:rPr>
            </w:pPr>
            <w:r>
              <w:rPr>
                <w:rFonts w:ascii="ＭＳ 明朝" w:hAnsi="ＭＳ 明朝" w:hint="eastAsia"/>
                <w:sz w:val="18"/>
                <w:szCs w:val="18"/>
              </w:rPr>
              <w:t>水質検査は、</w:t>
            </w:r>
            <w:r w:rsidR="00AB63A2">
              <w:rPr>
                <w:rFonts w:ascii="ＭＳ 明朝" w:hAnsi="ＭＳ 明朝" w:hint="eastAsia"/>
                <w:sz w:val="18"/>
                <w:szCs w:val="18"/>
              </w:rPr>
              <w:t>小規模貯水槽水道の水</w:t>
            </w:r>
            <w:r w:rsidR="00977C2D" w:rsidRPr="00977C2D">
              <w:rPr>
                <w:rFonts w:ascii="ＭＳ 明朝" w:hAnsi="ＭＳ 明朝" w:hint="eastAsia"/>
                <w:sz w:val="18"/>
                <w:szCs w:val="18"/>
              </w:rPr>
              <w:t>の場合9項目、井戸水の場合26項目について年1回以上実施します。</w:t>
            </w:r>
          </w:p>
          <w:p w:rsidR="00977C2D" w:rsidRPr="002F5484" w:rsidRDefault="00977C2D" w:rsidP="00812E03">
            <w:pPr>
              <w:pBdr>
                <w:bar w:val="single" w:sz="4" w:color="auto"/>
              </w:pBdr>
              <w:rPr>
                <w:rFonts w:ascii="ＭＳ 明朝" w:hAnsi="ＭＳ 明朝"/>
                <w:sz w:val="18"/>
                <w:szCs w:val="18"/>
              </w:rPr>
            </w:pPr>
          </w:p>
          <w:p w:rsidR="00977C2D" w:rsidRDefault="00593601" w:rsidP="00812E03">
            <w:pPr>
              <w:pBdr>
                <w:bar w:val="single" w:sz="4" w:color="auto"/>
              </w:pBdr>
              <w:rPr>
                <w:rFonts w:ascii="ＭＳ 明朝" w:hAnsi="ＭＳ 明朝"/>
                <w:sz w:val="18"/>
                <w:szCs w:val="18"/>
              </w:rPr>
            </w:pPr>
            <w:r>
              <w:rPr>
                <w:rFonts w:ascii="ＭＳ 明朝" w:hAnsi="ＭＳ 明朝" w:hint="eastAsia"/>
                <w:sz w:val="18"/>
                <w:szCs w:val="18"/>
              </w:rPr>
              <w:t>水質検査の結果</w:t>
            </w:r>
            <w:r w:rsidR="00977C2D" w:rsidRPr="00977C2D">
              <w:rPr>
                <w:rFonts w:ascii="ＭＳ 明朝" w:hAnsi="ＭＳ 明朝" w:hint="eastAsia"/>
                <w:sz w:val="18"/>
                <w:szCs w:val="18"/>
              </w:rPr>
              <w:t>が不適の場合の対応、記録の方法を具体的に明記します。</w:t>
            </w:r>
          </w:p>
          <w:p w:rsidR="00977C2D" w:rsidRPr="00593601" w:rsidRDefault="00977C2D" w:rsidP="00812E03">
            <w:pPr>
              <w:pBdr>
                <w:bar w:val="single" w:sz="4" w:color="auto"/>
              </w:pBdr>
              <w:rPr>
                <w:rFonts w:ascii="ＭＳ 明朝" w:hAnsi="ＭＳ 明朝"/>
                <w:sz w:val="18"/>
                <w:szCs w:val="18"/>
              </w:rPr>
            </w:pPr>
          </w:p>
          <w:p w:rsidR="00977C2D" w:rsidRPr="00FA540E" w:rsidRDefault="00977C2D" w:rsidP="00812E03">
            <w:pPr>
              <w:pBdr>
                <w:bar w:val="single" w:sz="4" w:color="auto"/>
              </w:pBdr>
              <w:rPr>
                <w:rFonts w:ascii="ＭＳ 明朝" w:hAnsi="ＭＳ 明朝"/>
                <w:sz w:val="18"/>
                <w:szCs w:val="18"/>
              </w:rPr>
            </w:pPr>
          </w:p>
        </w:tc>
      </w:tr>
    </w:tbl>
    <w:p w:rsidR="00203035" w:rsidRPr="009B642D" w:rsidRDefault="00203035" w:rsidP="00203035">
      <w:pPr>
        <w:rPr>
          <w:rFonts w:ascii="ＭＳ ゴシック" w:eastAsia="ＭＳ ゴシック" w:hAnsi="ＭＳ ゴシック"/>
          <w:sz w:val="24"/>
          <w:szCs w:val="24"/>
        </w:rPr>
      </w:pPr>
    </w:p>
    <w:p w:rsidR="00F7082D" w:rsidRPr="00203035" w:rsidRDefault="00F7082D" w:rsidP="00896E3C">
      <w:pPr>
        <w:rPr>
          <w:rFonts w:ascii="ＭＳ ゴシック" w:eastAsia="ＭＳ ゴシック" w:hAnsi="ＭＳ ゴシック"/>
          <w:sz w:val="24"/>
          <w:szCs w:val="24"/>
        </w:rPr>
      </w:pPr>
    </w:p>
    <w:p w:rsidR="000802AE" w:rsidRPr="0041014E" w:rsidRDefault="00F47F42" w:rsidP="00F47F42">
      <w:pPr>
        <w:rPr>
          <w:rFonts w:ascii="ＭＳ ゴシック" w:eastAsia="ＭＳ ゴシック" w:hAnsi="ＭＳ ゴシック"/>
          <w:sz w:val="24"/>
          <w:szCs w:val="24"/>
        </w:rPr>
      </w:pPr>
      <w:bookmarkStart w:id="2" w:name="_GoBack"/>
      <w:bookmarkEnd w:id="2"/>
      <w:r w:rsidRPr="0041014E">
        <w:rPr>
          <w:rFonts w:ascii="ＭＳ ゴシック" w:eastAsia="ＭＳ ゴシック" w:hAnsi="ＭＳ ゴシック"/>
          <w:sz w:val="24"/>
          <w:szCs w:val="24"/>
        </w:rPr>
        <w:t xml:space="preserve"> </w:t>
      </w:r>
    </w:p>
    <w:sectPr w:rsidR="000802AE" w:rsidRPr="0041014E" w:rsidSect="00B77F1C">
      <w:headerReference w:type="default" r:id="rId14"/>
      <w:footerReference w:type="default" r:id="rId15"/>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678" w:rsidRDefault="00B20678">
      <w:r>
        <w:separator/>
      </w:r>
    </w:p>
  </w:endnote>
  <w:endnote w:type="continuationSeparator" w:id="0">
    <w:p w:rsidR="00B20678" w:rsidRDefault="00B2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記載が必要な項目</w:t>
    </w:r>
    <w:r>
      <w:rPr>
        <w:rFonts w:hint="eastAsia"/>
        <w:highlight w:val="cyan"/>
      </w:rPr>
      <w:t xml:space="preserve">　　　　　</w:t>
    </w:r>
    <w:r>
      <w:rPr>
        <w:rFonts w:hint="eastAsia"/>
      </w:rPr>
      <w:t>、頻度等が定められている箇所</w:t>
    </w:r>
    <w:r w:rsidRPr="008A6622">
      <w:rPr>
        <w:rFonts w:hint="eastAsia"/>
        <w:u w:val="wav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678" w:rsidRDefault="00B20678">
      <w:r>
        <w:separator/>
      </w:r>
    </w:p>
  </w:footnote>
  <w:footnote w:type="continuationSeparator" w:id="0">
    <w:p w:rsidR="00B20678" w:rsidRDefault="00B2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78" w:rsidRPr="00423B13" w:rsidRDefault="00B20678" w:rsidP="00423B13">
    <w:pPr>
      <w:pStyle w:val="a5"/>
    </w:pPr>
    <w:r>
      <w:rPr>
        <w:rFonts w:hint="eastAsia"/>
      </w:rPr>
      <w:t>共通基準（平成</w:t>
    </w:r>
    <w:r>
      <w:rPr>
        <w:rFonts w:hint="eastAsia"/>
      </w:rPr>
      <w:t>30</w:t>
    </w:r>
    <w:r>
      <w:rPr>
        <w:rFonts w:hint="eastAsia"/>
      </w:rPr>
      <w:t>年</w:t>
    </w:r>
    <w:r>
      <w:rPr>
        <w:rFonts w:hint="eastAsia"/>
      </w:rPr>
      <w:t>11</w:t>
    </w:r>
    <w:r>
      <w:rPr>
        <w:rFonts w:hint="eastAsia"/>
      </w:rPr>
      <w:t xml:space="preserve">月改訂）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ABC"/>
    <w:multiLevelType w:val="hybridMultilevel"/>
    <w:tmpl w:val="09B27352"/>
    <w:lvl w:ilvl="0" w:tplc="A524E8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987728"/>
    <w:multiLevelType w:val="hybridMultilevel"/>
    <w:tmpl w:val="F8D6C65E"/>
    <w:lvl w:ilvl="0" w:tplc="08FC1A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052C29EF"/>
    <w:multiLevelType w:val="hybridMultilevel"/>
    <w:tmpl w:val="6A94226C"/>
    <w:lvl w:ilvl="0" w:tplc="DCB499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D10895"/>
    <w:multiLevelType w:val="hybridMultilevel"/>
    <w:tmpl w:val="BB843A34"/>
    <w:lvl w:ilvl="0" w:tplc="3C0603FC">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7D10E0E"/>
    <w:multiLevelType w:val="hybridMultilevel"/>
    <w:tmpl w:val="25AECACE"/>
    <w:lvl w:ilvl="0" w:tplc="699E2F54">
      <w:start w:val="1"/>
      <w:numFmt w:val="bullet"/>
      <w:lvlText w:val="・"/>
      <w:lvlJc w:val="left"/>
      <w:pPr>
        <w:tabs>
          <w:tab w:val="num" w:pos="1950"/>
        </w:tabs>
        <w:ind w:left="19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5">
    <w:nsid w:val="08FD7551"/>
    <w:multiLevelType w:val="hybridMultilevel"/>
    <w:tmpl w:val="3F0C2874"/>
    <w:lvl w:ilvl="0" w:tplc="33245B9E">
      <w:start w:val="1"/>
      <w:numFmt w:val="bullet"/>
      <w:lvlText w:val="□"/>
      <w:lvlJc w:val="left"/>
      <w:pPr>
        <w:tabs>
          <w:tab w:val="num" w:pos="514"/>
        </w:tabs>
        <w:ind w:left="514" w:hanging="51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6">
    <w:nsid w:val="09677895"/>
    <w:multiLevelType w:val="hybridMultilevel"/>
    <w:tmpl w:val="CAFEE89C"/>
    <w:lvl w:ilvl="0" w:tplc="EDD8FAB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098B4301"/>
    <w:multiLevelType w:val="hybridMultilevel"/>
    <w:tmpl w:val="4DDC7E02"/>
    <w:lvl w:ilvl="0" w:tplc="08D0801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0C2058C2"/>
    <w:multiLevelType w:val="hybridMultilevel"/>
    <w:tmpl w:val="CC7EB252"/>
    <w:lvl w:ilvl="0" w:tplc="ACD02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07858A8"/>
    <w:multiLevelType w:val="hybridMultilevel"/>
    <w:tmpl w:val="8FC048A2"/>
    <w:lvl w:ilvl="0" w:tplc="A6684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0D2493B"/>
    <w:multiLevelType w:val="hybridMultilevel"/>
    <w:tmpl w:val="6CD83AB8"/>
    <w:lvl w:ilvl="0" w:tplc="38E4E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945AEF"/>
    <w:multiLevelType w:val="hybridMultilevel"/>
    <w:tmpl w:val="DB68C588"/>
    <w:lvl w:ilvl="0" w:tplc="DD0EE3E2">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nsid w:val="21BE3205"/>
    <w:multiLevelType w:val="hybridMultilevel"/>
    <w:tmpl w:val="A4BEA3C6"/>
    <w:lvl w:ilvl="0" w:tplc="8AD6D98E">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nsid w:val="21BE3966"/>
    <w:multiLevelType w:val="hybridMultilevel"/>
    <w:tmpl w:val="6A1644FA"/>
    <w:lvl w:ilvl="0" w:tplc="DFB27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4C31893"/>
    <w:multiLevelType w:val="hybridMultilevel"/>
    <w:tmpl w:val="5A12E410"/>
    <w:lvl w:ilvl="0" w:tplc="1EE6C0D6">
      <w:start w:val="1"/>
      <w:numFmt w:val="bullet"/>
      <w:lvlText w:val="・"/>
      <w:lvlJc w:val="left"/>
      <w:pPr>
        <w:tabs>
          <w:tab w:val="num" w:pos="1039"/>
        </w:tabs>
        <w:ind w:left="10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15">
    <w:nsid w:val="29F55967"/>
    <w:multiLevelType w:val="hybridMultilevel"/>
    <w:tmpl w:val="C49E8D64"/>
    <w:lvl w:ilvl="0" w:tplc="84F64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F1730C2"/>
    <w:multiLevelType w:val="hybridMultilevel"/>
    <w:tmpl w:val="F626A2F6"/>
    <w:lvl w:ilvl="0" w:tplc="CA08377C">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nsid w:val="31AB3417"/>
    <w:multiLevelType w:val="hybridMultilevel"/>
    <w:tmpl w:val="E22AFD34"/>
    <w:lvl w:ilvl="0" w:tplc="5C800346">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8">
    <w:nsid w:val="322C7F6C"/>
    <w:multiLevelType w:val="hybridMultilevel"/>
    <w:tmpl w:val="7E2827F6"/>
    <w:lvl w:ilvl="0" w:tplc="FDE036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9B469F1"/>
    <w:multiLevelType w:val="hybridMultilevel"/>
    <w:tmpl w:val="DFF65D72"/>
    <w:lvl w:ilvl="0" w:tplc="F6C8ED0E">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nsid w:val="3C1A6AC2"/>
    <w:multiLevelType w:val="hybridMultilevel"/>
    <w:tmpl w:val="F9A85B20"/>
    <w:lvl w:ilvl="0" w:tplc="8B7477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AA3D71"/>
    <w:multiLevelType w:val="hybridMultilevel"/>
    <w:tmpl w:val="D38A13F4"/>
    <w:lvl w:ilvl="0" w:tplc="38A0B5F4">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22">
    <w:nsid w:val="3F2645FE"/>
    <w:multiLevelType w:val="hybridMultilevel"/>
    <w:tmpl w:val="EACC4686"/>
    <w:lvl w:ilvl="0" w:tplc="52A61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43502116"/>
    <w:multiLevelType w:val="hybridMultilevel"/>
    <w:tmpl w:val="9148DC3C"/>
    <w:lvl w:ilvl="0" w:tplc="871E00A8">
      <w:start w:val="1"/>
      <w:numFmt w:val="decimalEnclosedCircle"/>
      <w:lvlText w:val="%1"/>
      <w:lvlJc w:val="left"/>
      <w:pPr>
        <w:ind w:left="800" w:hanging="360"/>
      </w:pPr>
      <w:rPr>
        <w:rFonts w:ascii="ＭＳ ゴシック" w:eastAsia="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nsid w:val="454F195A"/>
    <w:multiLevelType w:val="hybridMultilevel"/>
    <w:tmpl w:val="09E4DE18"/>
    <w:lvl w:ilvl="0" w:tplc="E0FA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BC57686"/>
    <w:multiLevelType w:val="hybridMultilevel"/>
    <w:tmpl w:val="70780DC2"/>
    <w:lvl w:ilvl="0" w:tplc="24564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C522DD6"/>
    <w:multiLevelType w:val="hybridMultilevel"/>
    <w:tmpl w:val="1BFA8B08"/>
    <w:lvl w:ilvl="0" w:tplc="87ECFA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F791386"/>
    <w:multiLevelType w:val="hybridMultilevel"/>
    <w:tmpl w:val="FD4C094E"/>
    <w:lvl w:ilvl="0" w:tplc="013CB160">
      <w:start w:val="1"/>
      <w:numFmt w:val="decimalEnclosedCircle"/>
      <w:lvlText w:val="%1"/>
      <w:lvlJc w:val="left"/>
      <w:pPr>
        <w:ind w:left="941" w:hanging="360"/>
      </w:pPr>
      <w:rPr>
        <w:rFonts w:hint="default"/>
      </w:rPr>
    </w:lvl>
    <w:lvl w:ilvl="1" w:tplc="61D22082">
      <w:start w:val="1"/>
      <w:numFmt w:val="decimalEnclosedCircle"/>
      <w:lvlText w:val="%2"/>
      <w:lvlJc w:val="left"/>
      <w:pPr>
        <w:ind w:left="1361" w:hanging="360"/>
      </w:pPr>
      <w:rPr>
        <w:rFonts w:hint="default"/>
      </w:r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8">
    <w:nsid w:val="4FD141E3"/>
    <w:multiLevelType w:val="hybridMultilevel"/>
    <w:tmpl w:val="394C89CE"/>
    <w:lvl w:ilvl="0" w:tplc="C08C31C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nsid w:val="4FDF5387"/>
    <w:multiLevelType w:val="hybridMultilevel"/>
    <w:tmpl w:val="CFA21CD6"/>
    <w:lvl w:ilvl="0" w:tplc="D4D6C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FED021C"/>
    <w:multiLevelType w:val="hybridMultilevel"/>
    <w:tmpl w:val="7B68A69C"/>
    <w:lvl w:ilvl="0" w:tplc="187EF5F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1E7517E"/>
    <w:multiLevelType w:val="hybridMultilevel"/>
    <w:tmpl w:val="1B7487F4"/>
    <w:lvl w:ilvl="0" w:tplc="D1D2E3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nsid w:val="56AD6B45"/>
    <w:multiLevelType w:val="hybridMultilevel"/>
    <w:tmpl w:val="CAF237BA"/>
    <w:lvl w:ilvl="0" w:tplc="FA0055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7E658BE"/>
    <w:multiLevelType w:val="hybridMultilevel"/>
    <w:tmpl w:val="00D0AA96"/>
    <w:lvl w:ilvl="0" w:tplc="F0A8FF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nsid w:val="586A17A9"/>
    <w:multiLevelType w:val="hybridMultilevel"/>
    <w:tmpl w:val="6F2431FC"/>
    <w:lvl w:ilvl="0" w:tplc="78B42172">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35">
    <w:nsid w:val="5A3571BE"/>
    <w:multiLevelType w:val="hybridMultilevel"/>
    <w:tmpl w:val="3EDE549E"/>
    <w:lvl w:ilvl="0" w:tplc="317CE178">
      <w:start w:val="1"/>
      <w:numFmt w:val="decimalEnclosedCircle"/>
      <w:lvlText w:val="%1"/>
      <w:lvlJc w:val="left"/>
      <w:pPr>
        <w:tabs>
          <w:tab w:val="num" w:pos="563"/>
        </w:tabs>
        <w:ind w:left="563" w:hanging="45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36">
    <w:nsid w:val="5C7413C6"/>
    <w:multiLevelType w:val="hybridMultilevel"/>
    <w:tmpl w:val="6714E2B4"/>
    <w:lvl w:ilvl="0" w:tplc="25FEF742">
      <w:start w:val="2"/>
      <w:numFmt w:val="bullet"/>
      <w:lvlText w:val="＊"/>
      <w:lvlJc w:val="left"/>
      <w:pPr>
        <w:tabs>
          <w:tab w:val="num" w:pos="759"/>
        </w:tabs>
        <w:ind w:left="759"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37">
    <w:nsid w:val="5EC61105"/>
    <w:multiLevelType w:val="hybridMultilevel"/>
    <w:tmpl w:val="A176CCDA"/>
    <w:lvl w:ilvl="0" w:tplc="DEA03662">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2175042"/>
    <w:multiLevelType w:val="hybridMultilevel"/>
    <w:tmpl w:val="537A02A2"/>
    <w:lvl w:ilvl="0" w:tplc="32DA4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79926DE"/>
    <w:multiLevelType w:val="hybridMultilevel"/>
    <w:tmpl w:val="744C25B8"/>
    <w:lvl w:ilvl="0" w:tplc="8E909C88">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83C1B75"/>
    <w:multiLevelType w:val="hybridMultilevel"/>
    <w:tmpl w:val="CBF2BFD2"/>
    <w:lvl w:ilvl="0" w:tplc="0DCA3F1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nsid w:val="6D692B40"/>
    <w:multiLevelType w:val="hybridMultilevel"/>
    <w:tmpl w:val="7564E4E6"/>
    <w:lvl w:ilvl="0" w:tplc="67C213E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26D08A2"/>
    <w:multiLevelType w:val="hybridMultilevel"/>
    <w:tmpl w:val="E94EE8FC"/>
    <w:lvl w:ilvl="0" w:tplc="49A46A50">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nsid w:val="72E809C1"/>
    <w:multiLevelType w:val="hybridMultilevel"/>
    <w:tmpl w:val="0010AEF0"/>
    <w:lvl w:ilvl="0" w:tplc="1B2CCA5C">
      <w:numFmt w:val="bullet"/>
      <w:lvlText w:val="・"/>
      <w:lvlJc w:val="left"/>
      <w:pPr>
        <w:tabs>
          <w:tab w:val="num" w:pos="450"/>
        </w:tabs>
        <w:ind w:left="450" w:hanging="450"/>
      </w:pPr>
      <w:rPr>
        <w:rFonts w:ascii="ＭＳ 明朝" w:eastAsia="ＭＳ 明朝" w:hAnsi="ＭＳ 明朝" w:cs="Times New Roman" w:hint="eastAsia"/>
      </w:rPr>
    </w:lvl>
    <w:lvl w:ilvl="1" w:tplc="B2D87D7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5772F26"/>
    <w:multiLevelType w:val="hybridMultilevel"/>
    <w:tmpl w:val="61EE85FE"/>
    <w:lvl w:ilvl="0" w:tplc="0E1CB7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nsid w:val="799A4C7D"/>
    <w:multiLevelType w:val="hybridMultilevel"/>
    <w:tmpl w:val="A664EC84"/>
    <w:lvl w:ilvl="0" w:tplc="1226A9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AFC6B97"/>
    <w:multiLevelType w:val="hybridMultilevel"/>
    <w:tmpl w:val="965856DE"/>
    <w:lvl w:ilvl="0" w:tplc="0338C22C">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47">
    <w:nsid w:val="7C6F0310"/>
    <w:multiLevelType w:val="hybridMultilevel"/>
    <w:tmpl w:val="7A98AC42"/>
    <w:lvl w:ilvl="0" w:tplc="30F81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7DB71FD0"/>
    <w:multiLevelType w:val="hybridMultilevel"/>
    <w:tmpl w:val="3CE21B46"/>
    <w:lvl w:ilvl="0" w:tplc="3B5A62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nsid w:val="7DC24786"/>
    <w:multiLevelType w:val="hybridMultilevel"/>
    <w:tmpl w:val="0FF45BA6"/>
    <w:lvl w:ilvl="0" w:tplc="0FDA6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0"/>
  </w:num>
  <w:num w:numId="3">
    <w:abstractNumId w:val="37"/>
  </w:num>
  <w:num w:numId="4">
    <w:abstractNumId w:val="14"/>
  </w:num>
  <w:num w:numId="5">
    <w:abstractNumId w:val="9"/>
  </w:num>
  <w:num w:numId="6">
    <w:abstractNumId w:val="34"/>
  </w:num>
  <w:num w:numId="7">
    <w:abstractNumId w:val="21"/>
  </w:num>
  <w:num w:numId="8">
    <w:abstractNumId w:val="4"/>
  </w:num>
  <w:num w:numId="9">
    <w:abstractNumId w:val="10"/>
  </w:num>
  <w:num w:numId="10">
    <w:abstractNumId w:val="49"/>
  </w:num>
  <w:num w:numId="11">
    <w:abstractNumId w:val="38"/>
  </w:num>
  <w:num w:numId="12">
    <w:abstractNumId w:val="41"/>
  </w:num>
  <w:num w:numId="13">
    <w:abstractNumId w:val="8"/>
  </w:num>
  <w:num w:numId="14">
    <w:abstractNumId w:val="13"/>
  </w:num>
  <w:num w:numId="15">
    <w:abstractNumId w:val="25"/>
  </w:num>
  <w:num w:numId="16">
    <w:abstractNumId w:val="32"/>
  </w:num>
  <w:num w:numId="17">
    <w:abstractNumId w:val="18"/>
  </w:num>
  <w:num w:numId="18">
    <w:abstractNumId w:val="22"/>
  </w:num>
  <w:num w:numId="19">
    <w:abstractNumId w:val="29"/>
  </w:num>
  <w:num w:numId="20">
    <w:abstractNumId w:val="44"/>
  </w:num>
  <w:num w:numId="21">
    <w:abstractNumId w:val="48"/>
  </w:num>
  <w:num w:numId="22">
    <w:abstractNumId w:val="39"/>
  </w:num>
  <w:num w:numId="23">
    <w:abstractNumId w:val="30"/>
  </w:num>
  <w:num w:numId="24">
    <w:abstractNumId w:val="3"/>
  </w:num>
  <w:num w:numId="25">
    <w:abstractNumId w:val="27"/>
  </w:num>
  <w:num w:numId="26">
    <w:abstractNumId w:val="35"/>
  </w:num>
  <w:num w:numId="27">
    <w:abstractNumId w:val="23"/>
  </w:num>
  <w:num w:numId="28">
    <w:abstractNumId w:val="16"/>
  </w:num>
  <w:num w:numId="29">
    <w:abstractNumId w:val="7"/>
  </w:num>
  <w:num w:numId="30">
    <w:abstractNumId w:val="31"/>
  </w:num>
  <w:num w:numId="31">
    <w:abstractNumId w:val="33"/>
  </w:num>
  <w:num w:numId="32">
    <w:abstractNumId w:val="6"/>
  </w:num>
  <w:num w:numId="33">
    <w:abstractNumId w:val="36"/>
  </w:num>
  <w:num w:numId="34">
    <w:abstractNumId w:val="20"/>
  </w:num>
  <w:num w:numId="35">
    <w:abstractNumId w:val="42"/>
  </w:num>
  <w:num w:numId="36">
    <w:abstractNumId w:val="28"/>
  </w:num>
  <w:num w:numId="37">
    <w:abstractNumId w:val="12"/>
  </w:num>
  <w:num w:numId="38">
    <w:abstractNumId w:val="17"/>
  </w:num>
  <w:num w:numId="39">
    <w:abstractNumId w:val="46"/>
  </w:num>
  <w:num w:numId="40">
    <w:abstractNumId w:val="1"/>
  </w:num>
  <w:num w:numId="41">
    <w:abstractNumId w:val="19"/>
  </w:num>
  <w:num w:numId="42">
    <w:abstractNumId w:val="43"/>
  </w:num>
  <w:num w:numId="43">
    <w:abstractNumId w:val="5"/>
  </w:num>
  <w:num w:numId="44">
    <w:abstractNumId w:val="2"/>
  </w:num>
  <w:num w:numId="45">
    <w:abstractNumId w:val="47"/>
  </w:num>
  <w:num w:numId="46">
    <w:abstractNumId w:val="45"/>
  </w:num>
  <w:num w:numId="47">
    <w:abstractNumId w:val="24"/>
  </w:num>
  <w:num w:numId="48">
    <w:abstractNumId w:val="0"/>
  </w:num>
  <w:num w:numId="49">
    <w:abstractNumId w:val="2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9"/>
    <w:rsid w:val="00000E81"/>
    <w:rsid w:val="00002566"/>
    <w:rsid w:val="00002FC6"/>
    <w:rsid w:val="000142C8"/>
    <w:rsid w:val="00017886"/>
    <w:rsid w:val="00024BAA"/>
    <w:rsid w:val="000320F5"/>
    <w:rsid w:val="00042362"/>
    <w:rsid w:val="000563EE"/>
    <w:rsid w:val="000774B3"/>
    <w:rsid w:val="000802AE"/>
    <w:rsid w:val="00080CCB"/>
    <w:rsid w:val="000C5EF7"/>
    <w:rsid w:val="000D4DD2"/>
    <w:rsid w:val="000E3DE8"/>
    <w:rsid w:val="000F5BD3"/>
    <w:rsid w:val="000F7872"/>
    <w:rsid w:val="00131DEB"/>
    <w:rsid w:val="00134039"/>
    <w:rsid w:val="00141985"/>
    <w:rsid w:val="00157CF9"/>
    <w:rsid w:val="00163E63"/>
    <w:rsid w:val="001A17F3"/>
    <w:rsid w:val="001B57DF"/>
    <w:rsid w:val="001B7E5E"/>
    <w:rsid w:val="001C2221"/>
    <w:rsid w:val="001C4A7F"/>
    <w:rsid w:val="001E508D"/>
    <w:rsid w:val="001F1387"/>
    <w:rsid w:val="00203035"/>
    <w:rsid w:val="00204962"/>
    <w:rsid w:val="00224C7C"/>
    <w:rsid w:val="00240DF9"/>
    <w:rsid w:val="00247EF6"/>
    <w:rsid w:val="002504BB"/>
    <w:rsid w:val="00255B78"/>
    <w:rsid w:val="00262DAC"/>
    <w:rsid w:val="002A1519"/>
    <w:rsid w:val="002A27DE"/>
    <w:rsid w:val="002A74BD"/>
    <w:rsid w:val="002B2351"/>
    <w:rsid w:val="002B3C67"/>
    <w:rsid w:val="002B5816"/>
    <w:rsid w:val="002C6394"/>
    <w:rsid w:val="002E75F8"/>
    <w:rsid w:val="002F0D25"/>
    <w:rsid w:val="002F5484"/>
    <w:rsid w:val="00303618"/>
    <w:rsid w:val="0030673D"/>
    <w:rsid w:val="00310891"/>
    <w:rsid w:val="003114A9"/>
    <w:rsid w:val="0031674B"/>
    <w:rsid w:val="0032665E"/>
    <w:rsid w:val="00326F2A"/>
    <w:rsid w:val="00340715"/>
    <w:rsid w:val="00367E8B"/>
    <w:rsid w:val="003736C7"/>
    <w:rsid w:val="003739F6"/>
    <w:rsid w:val="003818B1"/>
    <w:rsid w:val="003A3F6F"/>
    <w:rsid w:val="003B4B33"/>
    <w:rsid w:val="003F0678"/>
    <w:rsid w:val="003F1B72"/>
    <w:rsid w:val="0041014E"/>
    <w:rsid w:val="00423B13"/>
    <w:rsid w:val="00423BE8"/>
    <w:rsid w:val="00437435"/>
    <w:rsid w:val="0044006A"/>
    <w:rsid w:val="004440AC"/>
    <w:rsid w:val="00457509"/>
    <w:rsid w:val="00463204"/>
    <w:rsid w:val="00463E77"/>
    <w:rsid w:val="00497BF3"/>
    <w:rsid w:val="004A5363"/>
    <w:rsid w:val="004A5F5A"/>
    <w:rsid w:val="004A6346"/>
    <w:rsid w:val="004C00D4"/>
    <w:rsid w:val="004C2B95"/>
    <w:rsid w:val="004C358F"/>
    <w:rsid w:val="00523D0C"/>
    <w:rsid w:val="00530813"/>
    <w:rsid w:val="00541FFF"/>
    <w:rsid w:val="00545C7B"/>
    <w:rsid w:val="00583DB6"/>
    <w:rsid w:val="00593601"/>
    <w:rsid w:val="005B58B0"/>
    <w:rsid w:val="005D5966"/>
    <w:rsid w:val="005D7E02"/>
    <w:rsid w:val="005E10DB"/>
    <w:rsid w:val="005E5284"/>
    <w:rsid w:val="005E59FF"/>
    <w:rsid w:val="005E6F5F"/>
    <w:rsid w:val="0061109A"/>
    <w:rsid w:val="00627DE4"/>
    <w:rsid w:val="0063471C"/>
    <w:rsid w:val="006375F0"/>
    <w:rsid w:val="00646257"/>
    <w:rsid w:val="006534C4"/>
    <w:rsid w:val="00691615"/>
    <w:rsid w:val="006917F3"/>
    <w:rsid w:val="006A07F1"/>
    <w:rsid w:val="006B0FF0"/>
    <w:rsid w:val="006C0B4F"/>
    <w:rsid w:val="006C3932"/>
    <w:rsid w:val="006C759E"/>
    <w:rsid w:val="006D476B"/>
    <w:rsid w:val="006E592F"/>
    <w:rsid w:val="006E6680"/>
    <w:rsid w:val="006F2535"/>
    <w:rsid w:val="006F34B3"/>
    <w:rsid w:val="006F4723"/>
    <w:rsid w:val="00704488"/>
    <w:rsid w:val="007108E0"/>
    <w:rsid w:val="0072360B"/>
    <w:rsid w:val="00724051"/>
    <w:rsid w:val="00731A64"/>
    <w:rsid w:val="0073250D"/>
    <w:rsid w:val="00734358"/>
    <w:rsid w:val="0073701C"/>
    <w:rsid w:val="00741033"/>
    <w:rsid w:val="00745953"/>
    <w:rsid w:val="007634FD"/>
    <w:rsid w:val="007717DC"/>
    <w:rsid w:val="00775D68"/>
    <w:rsid w:val="00777DA8"/>
    <w:rsid w:val="00782FAA"/>
    <w:rsid w:val="00786BB3"/>
    <w:rsid w:val="007871AB"/>
    <w:rsid w:val="00797218"/>
    <w:rsid w:val="007A4D91"/>
    <w:rsid w:val="007A6D46"/>
    <w:rsid w:val="007B3FC6"/>
    <w:rsid w:val="007C5372"/>
    <w:rsid w:val="007E19BD"/>
    <w:rsid w:val="007F1670"/>
    <w:rsid w:val="0081103A"/>
    <w:rsid w:val="00812E03"/>
    <w:rsid w:val="008227D7"/>
    <w:rsid w:val="00850D24"/>
    <w:rsid w:val="00854B37"/>
    <w:rsid w:val="00862684"/>
    <w:rsid w:val="00865AF4"/>
    <w:rsid w:val="00875821"/>
    <w:rsid w:val="00890721"/>
    <w:rsid w:val="008944C4"/>
    <w:rsid w:val="00896001"/>
    <w:rsid w:val="00896E3C"/>
    <w:rsid w:val="008A0211"/>
    <w:rsid w:val="008A1214"/>
    <w:rsid w:val="008A6622"/>
    <w:rsid w:val="008D13E5"/>
    <w:rsid w:val="008D37F8"/>
    <w:rsid w:val="008E1FB6"/>
    <w:rsid w:val="008E716F"/>
    <w:rsid w:val="008F692A"/>
    <w:rsid w:val="00901A47"/>
    <w:rsid w:val="0090274D"/>
    <w:rsid w:val="0090485C"/>
    <w:rsid w:val="00921E38"/>
    <w:rsid w:val="0092234B"/>
    <w:rsid w:val="00941CFC"/>
    <w:rsid w:val="00942D55"/>
    <w:rsid w:val="00944889"/>
    <w:rsid w:val="00950C8D"/>
    <w:rsid w:val="0096118D"/>
    <w:rsid w:val="009734C0"/>
    <w:rsid w:val="00977C2D"/>
    <w:rsid w:val="00981DC5"/>
    <w:rsid w:val="00983C08"/>
    <w:rsid w:val="009862CA"/>
    <w:rsid w:val="009949F5"/>
    <w:rsid w:val="009A7626"/>
    <w:rsid w:val="009B642D"/>
    <w:rsid w:val="009B6503"/>
    <w:rsid w:val="009D610B"/>
    <w:rsid w:val="009D79B0"/>
    <w:rsid w:val="00A07548"/>
    <w:rsid w:val="00A17D9D"/>
    <w:rsid w:val="00A245B3"/>
    <w:rsid w:val="00A35094"/>
    <w:rsid w:val="00A4088A"/>
    <w:rsid w:val="00A840B8"/>
    <w:rsid w:val="00A85146"/>
    <w:rsid w:val="00AA1485"/>
    <w:rsid w:val="00AB3FF3"/>
    <w:rsid w:val="00AB63A2"/>
    <w:rsid w:val="00AD607C"/>
    <w:rsid w:val="00B0123B"/>
    <w:rsid w:val="00B143B8"/>
    <w:rsid w:val="00B20678"/>
    <w:rsid w:val="00B25D0F"/>
    <w:rsid w:val="00B40050"/>
    <w:rsid w:val="00B54AEC"/>
    <w:rsid w:val="00B7262E"/>
    <w:rsid w:val="00B77F1C"/>
    <w:rsid w:val="00B8049C"/>
    <w:rsid w:val="00B9429C"/>
    <w:rsid w:val="00BD0076"/>
    <w:rsid w:val="00BF1C7F"/>
    <w:rsid w:val="00C3044E"/>
    <w:rsid w:val="00C53638"/>
    <w:rsid w:val="00C60854"/>
    <w:rsid w:val="00C62377"/>
    <w:rsid w:val="00C7011E"/>
    <w:rsid w:val="00C73FFE"/>
    <w:rsid w:val="00C850C3"/>
    <w:rsid w:val="00C9461D"/>
    <w:rsid w:val="00C965D3"/>
    <w:rsid w:val="00CA58D3"/>
    <w:rsid w:val="00CB738C"/>
    <w:rsid w:val="00CE105B"/>
    <w:rsid w:val="00CE41F6"/>
    <w:rsid w:val="00CE50D5"/>
    <w:rsid w:val="00CF2B50"/>
    <w:rsid w:val="00D07FB3"/>
    <w:rsid w:val="00D24CA8"/>
    <w:rsid w:val="00D25765"/>
    <w:rsid w:val="00D30F52"/>
    <w:rsid w:val="00D47A23"/>
    <w:rsid w:val="00D57659"/>
    <w:rsid w:val="00D64923"/>
    <w:rsid w:val="00D6777B"/>
    <w:rsid w:val="00D67CEE"/>
    <w:rsid w:val="00D77FD6"/>
    <w:rsid w:val="00D910D7"/>
    <w:rsid w:val="00D9343E"/>
    <w:rsid w:val="00DA2AE0"/>
    <w:rsid w:val="00DB55D8"/>
    <w:rsid w:val="00DB7D24"/>
    <w:rsid w:val="00DC0744"/>
    <w:rsid w:val="00DC0B69"/>
    <w:rsid w:val="00DC0D44"/>
    <w:rsid w:val="00DC69A4"/>
    <w:rsid w:val="00DD342A"/>
    <w:rsid w:val="00DD3CF6"/>
    <w:rsid w:val="00DE06C9"/>
    <w:rsid w:val="00DE36C2"/>
    <w:rsid w:val="00E2709A"/>
    <w:rsid w:val="00E33173"/>
    <w:rsid w:val="00E37A5C"/>
    <w:rsid w:val="00E40949"/>
    <w:rsid w:val="00E42F66"/>
    <w:rsid w:val="00E64A63"/>
    <w:rsid w:val="00E6669D"/>
    <w:rsid w:val="00E73871"/>
    <w:rsid w:val="00E76FB5"/>
    <w:rsid w:val="00E9516D"/>
    <w:rsid w:val="00EB33E6"/>
    <w:rsid w:val="00EB4B86"/>
    <w:rsid w:val="00EC6165"/>
    <w:rsid w:val="00EF65A3"/>
    <w:rsid w:val="00F10FCF"/>
    <w:rsid w:val="00F14743"/>
    <w:rsid w:val="00F31F56"/>
    <w:rsid w:val="00F41591"/>
    <w:rsid w:val="00F47F42"/>
    <w:rsid w:val="00F7082D"/>
    <w:rsid w:val="00F766B6"/>
    <w:rsid w:val="00F87131"/>
    <w:rsid w:val="00F923AC"/>
    <w:rsid w:val="00F946DB"/>
    <w:rsid w:val="00FA1F0E"/>
    <w:rsid w:val="00FA42FC"/>
    <w:rsid w:val="00FA540E"/>
    <w:rsid w:val="00FB0F4E"/>
    <w:rsid w:val="00FC18EA"/>
    <w:rsid w:val="00FC438E"/>
    <w:rsid w:val="00FD679A"/>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8F692A"/>
    <w:pPr>
      <w:tabs>
        <w:tab w:val="center" w:pos="4252"/>
        <w:tab w:val="right" w:pos="8504"/>
      </w:tabs>
      <w:snapToGrid w:val="0"/>
    </w:pPr>
  </w:style>
  <w:style w:type="character" w:customStyle="1" w:styleId="a6">
    <w:name w:val="ヘッダー (文字)"/>
    <w:link w:val="a5"/>
    <w:rsid w:val="008F692A"/>
    <w:rPr>
      <w:rFonts w:ascii="Times New Roman" w:hAnsi="Times New Roman"/>
      <w:kern w:val="2"/>
      <w:sz w:val="22"/>
      <w:szCs w:val="22"/>
    </w:rPr>
  </w:style>
  <w:style w:type="paragraph" w:styleId="a7">
    <w:name w:val="footer"/>
    <w:basedOn w:val="a"/>
    <w:link w:val="a8"/>
    <w:rsid w:val="008F692A"/>
    <w:pPr>
      <w:tabs>
        <w:tab w:val="center" w:pos="4252"/>
        <w:tab w:val="right" w:pos="8504"/>
      </w:tabs>
      <w:snapToGrid w:val="0"/>
    </w:pPr>
  </w:style>
  <w:style w:type="character" w:customStyle="1" w:styleId="a8">
    <w:name w:val="フッター (文字)"/>
    <w:link w:val="a7"/>
    <w:rsid w:val="008F692A"/>
    <w:rPr>
      <w:rFonts w:ascii="Times New Roman" w:hAnsi="Times New Roman"/>
      <w:kern w:val="2"/>
      <w:sz w:val="22"/>
      <w:szCs w:val="22"/>
    </w:rPr>
  </w:style>
  <w:style w:type="paragraph" w:styleId="a9">
    <w:name w:val="Body Text"/>
    <w:basedOn w:val="a"/>
    <w:link w:val="aa"/>
    <w:rsid w:val="00EB4B86"/>
    <w:pPr>
      <w:pBdr>
        <w:bar w:val="single" w:sz="4" w:color="auto"/>
      </w:pBdr>
    </w:pPr>
    <w:rPr>
      <w:sz w:val="20"/>
      <w:szCs w:val="20"/>
    </w:rPr>
  </w:style>
  <w:style w:type="character" w:customStyle="1" w:styleId="aa">
    <w:name w:val="本文 (文字)"/>
    <w:link w:val="a9"/>
    <w:rsid w:val="00EB4B86"/>
    <w:rPr>
      <w:rFonts w:ascii="Times New Roman" w:hAnsi="Times New Roman"/>
      <w:kern w:val="2"/>
    </w:rPr>
  </w:style>
  <w:style w:type="paragraph" w:styleId="ab">
    <w:name w:val="Balloon Text"/>
    <w:basedOn w:val="a"/>
    <w:semiHidden/>
    <w:rsid w:val="006462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Microsoft_Excel_97-2003_Worksheet3.xls"/><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衛生管理マニュアル　記載例</vt:lpstr>
      <vt:lpstr>衛生管理マニュアル　記載例</vt:lpstr>
    </vt:vector>
  </TitlesOfParts>
  <Company>TAIMS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衛生管理マニュアル　記載例</dc:title>
  <dc:creator>東京都</dc:creator>
  <cp:lastModifiedBy>東京都</cp:lastModifiedBy>
  <cp:revision>2</cp:revision>
  <cp:lastPrinted>2018-11-30T10:35:00Z</cp:lastPrinted>
  <dcterms:created xsi:type="dcterms:W3CDTF">2018-12-11T08:01:00Z</dcterms:created>
  <dcterms:modified xsi:type="dcterms:W3CDTF">2018-12-11T08:01:00Z</dcterms:modified>
</cp:coreProperties>
</file>