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9C" w:rsidRPr="007B535F" w:rsidRDefault="00F0708D" w:rsidP="00164F0E">
      <w:pPr>
        <w:widowControl/>
        <w:jc w:val="left"/>
        <w:rPr>
          <w:rFonts w:ascii="ＭＳ 明朝" w:hAnsi="ＭＳ 明朝" w:cs="ＭＳ ゴシック"/>
          <w:kern w:val="0"/>
          <w:sz w:val="22"/>
          <w:szCs w:val="22"/>
        </w:rPr>
      </w:pPr>
      <w:r w:rsidRPr="007B535F">
        <w:rPr>
          <w:rFonts w:ascii="ＭＳ 明朝" w:hAnsi="ＭＳ 明朝" w:cs="ＭＳ ゴシック" w:hint="eastAsia"/>
          <w:kern w:val="0"/>
          <w:sz w:val="22"/>
          <w:szCs w:val="22"/>
        </w:rPr>
        <w:t>【</w:t>
      </w:r>
      <w:r w:rsidR="000A0D9C" w:rsidRPr="007B535F">
        <w:rPr>
          <w:rFonts w:ascii="ＭＳ 明朝" w:hAnsi="ＭＳ 明朝" w:cs="ＭＳ ゴシック" w:hint="eastAsia"/>
          <w:kern w:val="0"/>
          <w:sz w:val="22"/>
          <w:szCs w:val="22"/>
        </w:rPr>
        <w:t>厚生労働省　通知</w:t>
      </w:r>
      <w:r w:rsidRPr="007B535F">
        <w:rPr>
          <w:rFonts w:ascii="ＭＳ 明朝" w:hAnsi="ＭＳ 明朝" w:cs="ＭＳ ゴシック" w:hint="eastAsia"/>
          <w:kern w:val="0"/>
          <w:sz w:val="22"/>
          <w:szCs w:val="22"/>
        </w:rPr>
        <w:t>】</w:t>
      </w:r>
    </w:p>
    <w:p w:rsidR="00177580" w:rsidRPr="007B535F" w:rsidRDefault="00177580" w:rsidP="00164F0E">
      <w:pPr>
        <w:widowControl/>
        <w:jc w:val="left"/>
        <w:rPr>
          <w:rFonts w:ascii="ＭＳ 明朝" w:hAnsi="ＭＳ 明朝" w:cs="ＭＳ ゴシック"/>
          <w:kern w:val="0"/>
          <w:sz w:val="22"/>
          <w:szCs w:val="22"/>
        </w:rPr>
      </w:pPr>
      <w:r w:rsidRPr="007B535F">
        <w:rPr>
          <w:rFonts w:ascii="ＭＳ 明朝" w:hAnsi="ＭＳ 明朝" w:cs="ＭＳ ゴシック" w:hint="eastAsia"/>
          <w:kern w:val="0"/>
          <w:sz w:val="22"/>
          <w:szCs w:val="22"/>
        </w:rPr>
        <w:t>○原子爆弾被爆者の医療等に関する法律施行規則の一部を改正する省令の施行に伴う</w:t>
      </w:r>
      <w:bookmarkStart w:id="0" w:name="HIT_ROW1"/>
      <w:bookmarkEnd w:id="0"/>
      <w:r w:rsidRPr="007B535F">
        <w:rPr>
          <w:rFonts w:ascii="ＭＳ 明朝" w:hAnsi="ＭＳ 明朝" w:cs="ＭＳ ゴシック" w:hint="eastAsia"/>
          <w:bCs/>
          <w:kern w:val="0"/>
          <w:sz w:val="22"/>
          <w:szCs w:val="22"/>
        </w:rPr>
        <w:t>被爆者大腸がん検診の実施</w:t>
      </w:r>
      <w:r w:rsidRPr="007B535F">
        <w:rPr>
          <w:rFonts w:ascii="ＭＳ 明朝" w:hAnsi="ＭＳ 明朝" w:cs="ＭＳ ゴシック" w:hint="eastAsia"/>
          <w:kern w:val="0"/>
          <w:sz w:val="22"/>
          <w:szCs w:val="22"/>
        </w:rPr>
        <w:t>について</w:t>
      </w:r>
    </w:p>
    <w:p w:rsidR="00177580" w:rsidRPr="001F2E2B" w:rsidRDefault="00177580" w:rsidP="00B15D19">
      <w:pPr>
        <w:widowControl/>
        <w:jc w:val="right"/>
        <w:rPr>
          <w:rFonts w:ascii="ＭＳ 明朝" w:hAnsi="ＭＳ 明朝" w:cs="ＭＳ ゴシック"/>
          <w:kern w:val="0"/>
          <w:szCs w:val="20"/>
        </w:rPr>
      </w:pPr>
      <w:r w:rsidRPr="001F2E2B">
        <w:rPr>
          <w:rFonts w:ascii="ＭＳ 明朝" w:hAnsi="ＭＳ 明朝" w:cs="ＭＳ ゴシック" w:hint="eastAsia"/>
          <w:kern w:val="0"/>
          <w:szCs w:val="20"/>
        </w:rPr>
        <w:t>(</w:t>
      </w:r>
      <w:r w:rsidR="00B15D19">
        <w:rPr>
          <w:rFonts w:ascii="ＭＳ 明朝" w:hAnsi="ＭＳ 明朝" w:cs="ＭＳ ゴシック" w:hint="eastAsia"/>
          <w:kern w:val="0"/>
          <w:szCs w:val="20"/>
        </w:rPr>
        <w:t>平成</w:t>
      </w:r>
      <w:r w:rsidR="00BA6315">
        <w:rPr>
          <w:rFonts w:ascii="ＭＳ 明朝" w:hAnsi="ＭＳ 明朝" w:cs="ＭＳ ゴシック" w:hint="eastAsia"/>
          <w:kern w:val="0"/>
          <w:szCs w:val="20"/>
        </w:rPr>
        <w:t>４</w:t>
      </w:r>
      <w:r w:rsidR="00B15D19">
        <w:rPr>
          <w:rFonts w:ascii="ＭＳ 明朝" w:hAnsi="ＭＳ 明朝" w:cs="ＭＳ ゴシック" w:hint="eastAsia"/>
          <w:kern w:val="0"/>
          <w:szCs w:val="20"/>
        </w:rPr>
        <w:t>年</w:t>
      </w:r>
      <w:r w:rsidR="00BA6315">
        <w:rPr>
          <w:rFonts w:ascii="ＭＳ 明朝" w:hAnsi="ＭＳ 明朝" w:cs="ＭＳ ゴシック" w:hint="eastAsia"/>
          <w:kern w:val="0"/>
          <w:szCs w:val="20"/>
        </w:rPr>
        <w:t>４</w:t>
      </w:r>
      <w:r w:rsidR="00B15D19">
        <w:rPr>
          <w:rFonts w:ascii="ＭＳ 明朝" w:hAnsi="ＭＳ 明朝" w:cs="ＭＳ ゴシック" w:hint="eastAsia"/>
          <w:kern w:val="0"/>
          <w:szCs w:val="20"/>
        </w:rPr>
        <w:t>月</w:t>
      </w:r>
      <w:r w:rsidR="00BA6315">
        <w:rPr>
          <w:rFonts w:ascii="ＭＳ 明朝" w:hAnsi="ＭＳ 明朝" w:cs="ＭＳ ゴシック" w:hint="eastAsia"/>
          <w:kern w:val="0"/>
          <w:szCs w:val="20"/>
        </w:rPr>
        <w:t>13</w:t>
      </w:r>
      <w:r w:rsidR="00B15D19">
        <w:rPr>
          <w:rFonts w:ascii="ＭＳ 明朝" w:hAnsi="ＭＳ 明朝" w:cs="ＭＳ ゴシック" w:hint="eastAsia"/>
          <w:kern w:val="0"/>
          <w:szCs w:val="20"/>
        </w:rPr>
        <w:t xml:space="preserve">日　</w:t>
      </w:r>
      <w:r w:rsidRPr="001F2E2B">
        <w:rPr>
          <w:rFonts w:ascii="ＭＳ 明朝" w:hAnsi="ＭＳ 明朝" w:cs="ＭＳ ゴシック" w:hint="eastAsia"/>
          <w:kern w:val="0"/>
          <w:szCs w:val="20"/>
        </w:rPr>
        <w:t>健医発第</w:t>
      </w:r>
      <w:r w:rsidR="00BA6315">
        <w:rPr>
          <w:rFonts w:ascii="ＭＳ 明朝" w:hAnsi="ＭＳ 明朝" w:cs="ＭＳ ゴシック" w:hint="eastAsia"/>
          <w:kern w:val="0"/>
          <w:szCs w:val="20"/>
        </w:rPr>
        <w:t>475</w:t>
      </w:r>
      <w:r w:rsidRPr="001F2E2B">
        <w:rPr>
          <w:rFonts w:ascii="ＭＳ 明朝" w:hAnsi="ＭＳ 明朝" w:cs="ＭＳ ゴシック" w:hint="eastAsia"/>
          <w:kern w:val="0"/>
          <w:szCs w:val="20"/>
        </w:rPr>
        <w:t>号)</w:t>
      </w:r>
    </w:p>
    <w:p w:rsidR="00717DC3" w:rsidRPr="001F2E2B" w:rsidRDefault="00177580" w:rsidP="00164F0E">
      <w:pPr>
        <w:widowControl/>
        <w:jc w:val="right"/>
        <w:rPr>
          <w:rFonts w:ascii="ＭＳ 明朝" w:hAnsi="ＭＳ 明朝" w:cs="ＭＳ ゴシック"/>
          <w:kern w:val="0"/>
          <w:szCs w:val="20"/>
        </w:rPr>
      </w:pPr>
      <w:r w:rsidRPr="001F2E2B">
        <w:rPr>
          <w:rFonts w:ascii="ＭＳ 明朝" w:hAnsi="ＭＳ 明朝" w:cs="ＭＳ ゴシック" w:hint="eastAsia"/>
          <w:kern w:val="0"/>
          <w:szCs w:val="20"/>
        </w:rPr>
        <w:t>(各都道府県知事・広島・長崎市市長あて厚生省保健医療局長通知</w:t>
      </w:r>
      <w:r w:rsidR="00E7039E" w:rsidRPr="001F2E2B">
        <w:rPr>
          <w:rFonts w:ascii="ＭＳ 明朝" w:hAnsi="ＭＳ 明朝" w:cs="ＭＳ ゴシック" w:hint="eastAsia"/>
          <w:kern w:val="0"/>
          <w:szCs w:val="20"/>
        </w:rPr>
        <w:t>)</w:t>
      </w:r>
    </w:p>
    <w:p w:rsidR="000A0D9C" w:rsidRPr="001F2E2B" w:rsidRDefault="000A0D9C" w:rsidP="00164F0E">
      <w:pPr>
        <w:widowControl/>
        <w:wordWrap w:val="0"/>
        <w:jc w:val="right"/>
        <w:rPr>
          <w:rFonts w:ascii="ＭＳ 明朝" w:hAnsi="ＭＳ 明朝" w:cs="ＭＳ ゴシック"/>
          <w:b/>
          <w:kern w:val="0"/>
          <w:szCs w:val="20"/>
        </w:rPr>
      </w:pPr>
      <w:r w:rsidRPr="001F2E2B">
        <w:rPr>
          <w:rFonts w:ascii="ＭＳ 明朝" w:hAnsi="ＭＳ 明朝" w:cs="ＭＳ ゴシック" w:hint="eastAsia"/>
          <w:b/>
          <w:kern w:val="0"/>
          <w:szCs w:val="20"/>
        </w:rPr>
        <w:t>最終改正　平成</w:t>
      </w:r>
      <w:r w:rsidR="00BA6315">
        <w:rPr>
          <w:rFonts w:ascii="ＭＳ 明朝" w:hAnsi="ＭＳ 明朝" w:cs="ＭＳ ゴシック" w:hint="eastAsia"/>
          <w:b/>
          <w:kern w:val="0"/>
          <w:szCs w:val="20"/>
        </w:rPr>
        <w:t>28</w:t>
      </w:r>
      <w:r w:rsidRPr="001F2E2B">
        <w:rPr>
          <w:rFonts w:ascii="ＭＳ 明朝" w:hAnsi="ＭＳ 明朝" w:cs="ＭＳ ゴシック" w:hint="eastAsia"/>
          <w:b/>
          <w:kern w:val="0"/>
          <w:szCs w:val="20"/>
        </w:rPr>
        <w:t>年</w:t>
      </w:r>
      <w:r w:rsidR="00BA6315">
        <w:rPr>
          <w:rFonts w:ascii="ＭＳ 明朝" w:hAnsi="ＭＳ 明朝" w:cs="ＭＳ ゴシック" w:hint="eastAsia"/>
          <w:b/>
          <w:kern w:val="0"/>
          <w:szCs w:val="20"/>
        </w:rPr>
        <w:t>３</w:t>
      </w:r>
      <w:r w:rsidRPr="001F2E2B">
        <w:rPr>
          <w:rFonts w:ascii="ＭＳ 明朝" w:hAnsi="ＭＳ 明朝" w:cs="ＭＳ ゴシック" w:hint="eastAsia"/>
          <w:b/>
          <w:kern w:val="0"/>
          <w:szCs w:val="20"/>
        </w:rPr>
        <w:t>月</w:t>
      </w:r>
      <w:r w:rsidR="00BA6315">
        <w:rPr>
          <w:rFonts w:ascii="ＭＳ 明朝" w:hAnsi="ＭＳ 明朝" w:cs="ＭＳ ゴシック" w:hint="eastAsia"/>
          <w:b/>
          <w:kern w:val="0"/>
          <w:szCs w:val="20"/>
        </w:rPr>
        <w:t>31</w:t>
      </w:r>
      <w:r w:rsidRPr="001F2E2B">
        <w:rPr>
          <w:rFonts w:ascii="ＭＳ 明朝" w:hAnsi="ＭＳ 明朝" w:cs="ＭＳ ゴシック" w:hint="eastAsia"/>
          <w:b/>
          <w:kern w:val="0"/>
          <w:szCs w:val="20"/>
        </w:rPr>
        <w:t>日健発第</w:t>
      </w:r>
      <w:r w:rsidR="00BA6315">
        <w:rPr>
          <w:rFonts w:ascii="ＭＳ 明朝" w:hAnsi="ＭＳ 明朝" w:cs="ＭＳ ゴシック" w:hint="eastAsia"/>
          <w:b/>
          <w:kern w:val="0"/>
          <w:szCs w:val="20"/>
        </w:rPr>
        <w:t>0331第12</w:t>
      </w:r>
      <w:r w:rsidRPr="001F2E2B">
        <w:rPr>
          <w:rFonts w:ascii="ＭＳ 明朝" w:hAnsi="ＭＳ 明朝" w:cs="ＭＳ ゴシック" w:hint="eastAsia"/>
          <w:b/>
          <w:kern w:val="0"/>
          <w:szCs w:val="20"/>
        </w:rPr>
        <w:t>号</w:t>
      </w:r>
    </w:p>
    <w:p w:rsidR="000A0D9C" w:rsidRPr="001F2E2B" w:rsidRDefault="000A0D9C" w:rsidP="00164F0E">
      <w:pPr>
        <w:widowControl/>
        <w:jc w:val="right"/>
        <w:rPr>
          <w:rFonts w:ascii="ＭＳ 明朝" w:hAnsi="ＭＳ 明朝" w:cs="ＭＳ ゴシック"/>
          <w:kern w:val="0"/>
          <w:szCs w:val="20"/>
        </w:rPr>
      </w:pPr>
    </w:p>
    <w:p w:rsidR="00177580" w:rsidRPr="001F2E2B" w:rsidRDefault="00177580" w:rsidP="00164F0E">
      <w:pPr>
        <w:widowControl/>
        <w:jc w:val="left"/>
        <w:rPr>
          <w:rFonts w:ascii="ＭＳ 明朝" w:hAnsi="ＭＳ 明朝" w:cs="ＭＳ ゴシック"/>
          <w:kern w:val="0"/>
          <w:szCs w:val="20"/>
        </w:rPr>
      </w:pPr>
      <w:r w:rsidRPr="001F2E2B">
        <w:rPr>
          <w:rFonts w:ascii="ＭＳ 明朝" w:hAnsi="ＭＳ 明朝" w:cs="ＭＳ ゴシック" w:hint="eastAsia"/>
          <w:kern w:val="0"/>
          <w:szCs w:val="20"/>
        </w:rPr>
        <w:t>別紙</w:t>
      </w:r>
    </w:p>
    <w:p w:rsidR="00177580" w:rsidRPr="007B535F" w:rsidRDefault="00177580" w:rsidP="007B535F">
      <w:pPr>
        <w:widowControl/>
        <w:ind w:firstLine="230"/>
        <w:jc w:val="center"/>
        <w:rPr>
          <w:rFonts w:ascii="ＭＳ 明朝" w:hAnsi="ＭＳ 明朝" w:cs="ＭＳ ゴシック"/>
          <w:b/>
          <w:kern w:val="0"/>
          <w:sz w:val="28"/>
          <w:szCs w:val="22"/>
          <w:u w:val="single"/>
        </w:rPr>
      </w:pPr>
      <w:r w:rsidRPr="007B535F">
        <w:rPr>
          <w:rFonts w:ascii="ＭＳ 明朝" w:hAnsi="ＭＳ 明朝" w:cs="ＭＳ ゴシック" w:hint="eastAsia"/>
          <w:b/>
          <w:kern w:val="0"/>
          <w:sz w:val="28"/>
          <w:szCs w:val="22"/>
          <w:u w:val="single"/>
        </w:rPr>
        <w:t>原子爆弾被爆者がん検診実施要領</w:t>
      </w: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１</w:t>
      </w:r>
      <w:r w:rsidR="00177580" w:rsidRPr="001F2E2B">
        <w:rPr>
          <w:rFonts w:ascii="ＭＳ 明朝" w:hAnsi="ＭＳ 明朝" w:cs="ＭＳ ゴシック" w:hint="eastAsia"/>
          <w:kern w:val="0"/>
          <w:szCs w:val="20"/>
        </w:rPr>
        <w:t xml:space="preserve">　目的</w:t>
      </w:r>
    </w:p>
    <w:p w:rsidR="00177580" w:rsidRPr="001F2E2B" w:rsidRDefault="00177580" w:rsidP="00164F0E">
      <w:pPr>
        <w:widowControl/>
        <w:ind w:leftChars="100" w:left="21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被爆者の高齢化に伴い健康に対する不安が増大している状況等に鑑み被爆者健康診断の一環としてがん検診を行うことにより、もって被爆者の健康に対する不安の解消と健康管理の充実を図ることを目的とする。</w:t>
      </w:r>
    </w:p>
    <w:p w:rsidR="00DE2E02" w:rsidRPr="001F2E2B" w:rsidRDefault="00DE2E02" w:rsidP="00164F0E">
      <w:pPr>
        <w:widowControl/>
        <w:ind w:firstLine="230"/>
        <w:jc w:val="left"/>
        <w:rPr>
          <w:rFonts w:ascii="ＭＳ 明朝" w:hAnsi="ＭＳ 明朝" w:cs="ＭＳ ゴシック"/>
          <w:kern w:val="0"/>
          <w:szCs w:val="20"/>
        </w:rPr>
      </w:pP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２</w:t>
      </w:r>
      <w:r w:rsidR="00177580" w:rsidRPr="001F2E2B">
        <w:rPr>
          <w:rFonts w:ascii="ＭＳ 明朝" w:hAnsi="ＭＳ 明朝" w:cs="ＭＳ ゴシック" w:hint="eastAsia"/>
          <w:kern w:val="0"/>
          <w:szCs w:val="20"/>
        </w:rPr>
        <w:t xml:space="preserve">　実施主体</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都道府県、広島市及び長崎市(以下「都道府県</w:t>
      </w:r>
      <w:r w:rsidR="000A0D9C" w:rsidRPr="001F2E2B">
        <w:rPr>
          <w:rFonts w:ascii="ＭＳ 明朝" w:hAnsi="ＭＳ 明朝" w:cs="ＭＳ ゴシック" w:hint="eastAsia"/>
          <w:kern w:val="0"/>
          <w:szCs w:val="20"/>
        </w:rPr>
        <w:t>市</w:t>
      </w:r>
      <w:r w:rsidRPr="001F2E2B">
        <w:rPr>
          <w:rFonts w:ascii="ＭＳ 明朝" w:hAnsi="ＭＳ 明朝" w:cs="ＭＳ ゴシック" w:hint="eastAsia"/>
          <w:kern w:val="0"/>
          <w:szCs w:val="20"/>
        </w:rPr>
        <w:t>」という。)とする。</w:t>
      </w:r>
    </w:p>
    <w:p w:rsidR="00DE2E02" w:rsidRPr="001F2E2B" w:rsidRDefault="00DE2E02" w:rsidP="00164F0E">
      <w:pPr>
        <w:widowControl/>
        <w:ind w:firstLine="230"/>
        <w:jc w:val="left"/>
        <w:rPr>
          <w:rFonts w:ascii="ＭＳ 明朝" w:hAnsi="ＭＳ 明朝" w:cs="ＭＳ ゴシック"/>
          <w:kern w:val="0"/>
          <w:szCs w:val="20"/>
        </w:rPr>
      </w:pP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３</w:t>
      </w:r>
      <w:r w:rsidR="00177580" w:rsidRPr="001F2E2B">
        <w:rPr>
          <w:rFonts w:ascii="ＭＳ 明朝" w:hAnsi="ＭＳ 明朝" w:cs="ＭＳ ゴシック" w:hint="eastAsia"/>
          <w:kern w:val="0"/>
          <w:szCs w:val="20"/>
        </w:rPr>
        <w:t xml:space="preserve">　対象者</w:t>
      </w:r>
    </w:p>
    <w:p w:rsidR="00177580" w:rsidRPr="001F2E2B" w:rsidRDefault="00177580" w:rsidP="00164F0E">
      <w:pPr>
        <w:widowControl/>
        <w:ind w:leftChars="100" w:left="21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被爆者健康手帳</w:t>
      </w:r>
      <w:r w:rsidR="00D17C03" w:rsidRPr="001F2E2B">
        <w:rPr>
          <w:rFonts w:ascii="ＭＳ 明朝" w:hAnsi="ＭＳ 明朝" w:cs="ＭＳ ゴシック" w:hint="eastAsia"/>
          <w:kern w:val="0"/>
          <w:szCs w:val="20"/>
        </w:rPr>
        <w:t>の交付を受けている者</w:t>
      </w:r>
      <w:r w:rsidRPr="001F2E2B">
        <w:rPr>
          <w:rFonts w:ascii="ＭＳ 明朝" w:hAnsi="ＭＳ 明朝" w:cs="ＭＳ ゴシック" w:hint="eastAsia"/>
          <w:kern w:val="0"/>
          <w:szCs w:val="20"/>
        </w:rPr>
        <w:t>及び</w:t>
      </w:r>
      <w:r w:rsidR="00D17C03" w:rsidRPr="001F2E2B">
        <w:rPr>
          <w:rFonts w:ascii="ＭＳ 明朝" w:hAnsi="ＭＳ 明朝" w:cs="ＭＳ ゴシック" w:hint="eastAsia"/>
          <w:kern w:val="0"/>
          <w:szCs w:val="20"/>
        </w:rPr>
        <w:t>第一種健康診断受診者の交付を受けている者</w:t>
      </w:r>
      <w:r w:rsidRPr="001F2E2B">
        <w:rPr>
          <w:rFonts w:ascii="ＭＳ 明朝" w:hAnsi="ＭＳ 明朝" w:cs="ＭＳ ゴシック" w:hint="eastAsia"/>
          <w:kern w:val="0"/>
          <w:szCs w:val="20"/>
        </w:rPr>
        <w:t>(以下「被爆者等」という。)とする。</w:t>
      </w:r>
    </w:p>
    <w:p w:rsidR="00DE2E02" w:rsidRPr="001F2E2B" w:rsidRDefault="00DE2E02" w:rsidP="00164F0E">
      <w:pPr>
        <w:widowControl/>
        <w:ind w:firstLine="230"/>
        <w:jc w:val="left"/>
        <w:rPr>
          <w:rFonts w:ascii="ＭＳ 明朝" w:hAnsi="ＭＳ 明朝" w:cs="ＭＳ ゴシック"/>
          <w:kern w:val="0"/>
          <w:szCs w:val="20"/>
        </w:rPr>
      </w:pP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４</w:t>
      </w:r>
      <w:r w:rsidR="00177580" w:rsidRPr="001F2E2B">
        <w:rPr>
          <w:rFonts w:ascii="ＭＳ 明朝" w:hAnsi="ＭＳ 明朝" w:cs="ＭＳ ゴシック" w:hint="eastAsia"/>
          <w:kern w:val="0"/>
          <w:szCs w:val="20"/>
        </w:rPr>
        <w:t xml:space="preserve">　検診項目</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がん検診は、次の</w:t>
      </w:r>
      <w:r w:rsidR="00472F11">
        <w:rPr>
          <w:rFonts w:ascii="ＭＳ 明朝" w:hAnsi="ＭＳ 明朝" w:cs="ＭＳ ゴシック" w:hint="eastAsia"/>
          <w:kern w:val="0"/>
          <w:szCs w:val="20"/>
        </w:rPr>
        <w:t>６項目</w:t>
      </w:r>
      <w:r w:rsidRPr="001F2E2B">
        <w:rPr>
          <w:rFonts w:ascii="ＭＳ 明朝" w:hAnsi="ＭＳ 明朝" w:cs="ＭＳ ゴシック" w:hint="eastAsia"/>
          <w:kern w:val="0"/>
          <w:szCs w:val="20"/>
        </w:rPr>
        <w:t>を行う。</w:t>
      </w:r>
    </w:p>
    <w:p w:rsidR="00177580" w:rsidRPr="001F2E2B" w:rsidRDefault="00177580" w:rsidP="00EB2798">
      <w:pPr>
        <w:widowControl/>
        <w:ind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１</w:t>
      </w:r>
      <w:r w:rsidRPr="001F2E2B">
        <w:rPr>
          <w:rFonts w:ascii="ＭＳ 明朝" w:hAnsi="ＭＳ 明朝" w:cs="ＭＳ ゴシック" w:hint="eastAsia"/>
          <w:kern w:val="0"/>
          <w:szCs w:val="20"/>
        </w:rPr>
        <w:t>)　胃がん検診</w:t>
      </w:r>
    </w:p>
    <w:p w:rsidR="00177580" w:rsidRPr="001F2E2B" w:rsidRDefault="00177580" w:rsidP="00164F0E">
      <w:pPr>
        <w:widowControl/>
        <w:ind w:firstLine="23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２</w:t>
      </w:r>
      <w:r w:rsidRPr="001F2E2B">
        <w:rPr>
          <w:rFonts w:ascii="ＭＳ 明朝" w:hAnsi="ＭＳ 明朝" w:cs="ＭＳ ゴシック" w:hint="eastAsia"/>
          <w:kern w:val="0"/>
          <w:szCs w:val="20"/>
        </w:rPr>
        <w:t>)　肺がん検診</w:t>
      </w:r>
    </w:p>
    <w:p w:rsidR="00177580" w:rsidRPr="001F2E2B" w:rsidRDefault="00177580" w:rsidP="00164F0E">
      <w:pPr>
        <w:widowControl/>
        <w:ind w:firstLine="23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３</w:t>
      </w:r>
      <w:r w:rsidRPr="001F2E2B">
        <w:rPr>
          <w:rFonts w:ascii="ＭＳ 明朝" w:hAnsi="ＭＳ 明朝" w:cs="ＭＳ ゴシック" w:hint="eastAsia"/>
          <w:kern w:val="0"/>
          <w:szCs w:val="20"/>
        </w:rPr>
        <w:t>)　乳がん検診</w:t>
      </w:r>
    </w:p>
    <w:p w:rsidR="00177580" w:rsidRPr="001F2E2B" w:rsidRDefault="00177580" w:rsidP="00164F0E">
      <w:pPr>
        <w:widowControl/>
        <w:ind w:firstLine="23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４</w:t>
      </w:r>
      <w:r w:rsidRPr="001F2E2B">
        <w:rPr>
          <w:rFonts w:ascii="ＭＳ 明朝" w:hAnsi="ＭＳ 明朝" w:cs="ＭＳ ゴシック" w:hint="eastAsia"/>
          <w:kern w:val="0"/>
          <w:szCs w:val="20"/>
        </w:rPr>
        <w:t>)　子宮がん検診</w:t>
      </w:r>
    </w:p>
    <w:p w:rsidR="00177580" w:rsidRPr="001F2E2B" w:rsidRDefault="00177580" w:rsidP="00164F0E">
      <w:pPr>
        <w:widowControl/>
        <w:ind w:firstLine="23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５</w:t>
      </w:r>
      <w:r w:rsidRPr="001F2E2B">
        <w:rPr>
          <w:rFonts w:ascii="ＭＳ 明朝" w:hAnsi="ＭＳ 明朝" w:cs="ＭＳ ゴシック" w:hint="eastAsia"/>
          <w:kern w:val="0"/>
          <w:szCs w:val="20"/>
        </w:rPr>
        <w:t>)　大腸がん検診</w:t>
      </w:r>
    </w:p>
    <w:p w:rsidR="00177580" w:rsidRPr="001F2E2B" w:rsidRDefault="00177580" w:rsidP="00164F0E">
      <w:pPr>
        <w:widowControl/>
        <w:ind w:firstLine="230"/>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６</w:t>
      </w:r>
      <w:r w:rsidRPr="001F2E2B">
        <w:rPr>
          <w:rFonts w:ascii="ＭＳ 明朝" w:hAnsi="ＭＳ 明朝" w:cs="ＭＳ ゴシック" w:hint="eastAsia"/>
          <w:kern w:val="0"/>
          <w:szCs w:val="20"/>
        </w:rPr>
        <w:t>)　多発性骨髄腫検診</w:t>
      </w:r>
    </w:p>
    <w:p w:rsidR="003E5199" w:rsidRPr="001F2E2B" w:rsidRDefault="003E5199" w:rsidP="00164F0E">
      <w:pPr>
        <w:widowControl/>
        <w:ind w:firstLine="230"/>
        <w:jc w:val="left"/>
        <w:rPr>
          <w:rFonts w:ascii="ＭＳ 明朝" w:hAnsi="ＭＳ 明朝" w:cs="ＭＳ ゴシック"/>
          <w:kern w:val="0"/>
          <w:szCs w:val="20"/>
        </w:rPr>
      </w:pP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５</w:t>
      </w:r>
      <w:r w:rsidR="00177580" w:rsidRPr="001F2E2B">
        <w:rPr>
          <w:rFonts w:ascii="ＭＳ 明朝" w:hAnsi="ＭＳ 明朝" w:cs="ＭＳ ゴシック" w:hint="eastAsia"/>
          <w:kern w:val="0"/>
          <w:szCs w:val="20"/>
        </w:rPr>
        <w:t xml:space="preserve">　検診実施機関</w:t>
      </w:r>
    </w:p>
    <w:p w:rsidR="00177580" w:rsidRPr="001F2E2B" w:rsidRDefault="00177580" w:rsidP="00164F0E">
      <w:pPr>
        <w:widowControl/>
        <w:ind w:leftChars="100" w:left="21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当該都道府県の区域内</w:t>
      </w:r>
      <w:r w:rsidR="00C3405E" w:rsidRPr="001F2E2B">
        <w:rPr>
          <w:rFonts w:ascii="ＭＳ 明朝" w:hAnsi="ＭＳ 明朝" w:cs="ＭＳ ゴシック" w:hint="eastAsia"/>
          <w:kern w:val="0"/>
          <w:szCs w:val="20"/>
        </w:rPr>
        <w:t>（広島市及び長崎市にあっては市の区域内）</w:t>
      </w:r>
      <w:r w:rsidR="00D17C03" w:rsidRPr="001F2E2B">
        <w:rPr>
          <w:rFonts w:ascii="ＭＳ 明朝" w:hAnsi="ＭＳ 明朝" w:cs="ＭＳ ゴシック" w:hint="eastAsia"/>
          <w:kern w:val="0"/>
          <w:szCs w:val="20"/>
        </w:rPr>
        <w:t>に位置し、都道府県知事（</w:t>
      </w:r>
      <w:r w:rsidRPr="001F2E2B">
        <w:rPr>
          <w:rFonts w:ascii="ＭＳ 明朝" w:hAnsi="ＭＳ 明朝" w:cs="ＭＳ ゴシック" w:hint="eastAsia"/>
          <w:kern w:val="0"/>
          <w:szCs w:val="20"/>
        </w:rPr>
        <w:t>広島市及び長崎市にあっては市長</w:t>
      </w:r>
      <w:r w:rsidR="00D17C03" w:rsidRPr="001F2E2B">
        <w:rPr>
          <w:rFonts w:ascii="ＭＳ 明朝" w:hAnsi="ＭＳ 明朝" w:cs="ＭＳ ゴシック" w:hint="eastAsia"/>
          <w:kern w:val="0"/>
          <w:szCs w:val="20"/>
        </w:rPr>
        <w:t>。</w:t>
      </w:r>
      <w:r w:rsidRPr="001F2E2B">
        <w:rPr>
          <w:rFonts w:ascii="ＭＳ 明朝" w:hAnsi="ＭＳ 明朝" w:cs="ＭＳ ゴシック" w:hint="eastAsia"/>
          <w:kern w:val="0"/>
          <w:szCs w:val="20"/>
        </w:rPr>
        <w:t>以下「都道府県知事</w:t>
      </w:r>
      <w:r w:rsidR="00D17C03" w:rsidRPr="001F2E2B">
        <w:rPr>
          <w:rFonts w:ascii="ＭＳ 明朝" w:hAnsi="ＭＳ 明朝" w:cs="ＭＳ ゴシック" w:hint="eastAsia"/>
          <w:kern w:val="0"/>
          <w:szCs w:val="20"/>
        </w:rPr>
        <w:t>等</w:t>
      </w:r>
      <w:r w:rsidRPr="001F2E2B">
        <w:rPr>
          <w:rFonts w:ascii="ＭＳ 明朝" w:hAnsi="ＭＳ 明朝" w:cs="ＭＳ ゴシック" w:hint="eastAsia"/>
          <w:kern w:val="0"/>
          <w:szCs w:val="20"/>
        </w:rPr>
        <w:t>」という。)が指定する医療機関のう</w:t>
      </w:r>
      <w:r w:rsidR="00C3405E" w:rsidRPr="001F2E2B">
        <w:rPr>
          <w:rFonts w:ascii="ＭＳ 明朝" w:hAnsi="ＭＳ 明朝" w:cs="ＭＳ ゴシック" w:hint="eastAsia"/>
          <w:kern w:val="0"/>
          <w:szCs w:val="20"/>
        </w:rPr>
        <w:t>ち、原則として</w:t>
      </w:r>
      <w:r w:rsidRPr="001F2E2B">
        <w:rPr>
          <w:rFonts w:ascii="ＭＳ 明朝" w:hAnsi="ＭＳ 明朝" w:cs="ＭＳ ゴシック" w:hint="eastAsia"/>
          <w:kern w:val="0"/>
          <w:szCs w:val="20"/>
        </w:rPr>
        <w:t>内科、外科及び産婦人科(婦人科)</w:t>
      </w:r>
      <w:r w:rsidR="00C3405E" w:rsidRPr="001F2E2B">
        <w:rPr>
          <w:rFonts w:ascii="ＭＳ 明朝" w:hAnsi="ＭＳ 明朝" w:cs="ＭＳ ゴシック" w:hint="eastAsia"/>
          <w:kern w:val="0"/>
          <w:szCs w:val="20"/>
        </w:rPr>
        <w:t>の診療科を有する病院又は</w:t>
      </w:r>
      <w:r w:rsidRPr="001F2E2B">
        <w:rPr>
          <w:rFonts w:ascii="ＭＳ 明朝" w:hAnsi="ＭＳ 明朝" w:cs="ＭＳ ゴシック" w:hint="eastAsia"/>
          <w:kern w:val="0"/>
          <w:szCs w:val="20"/>
        </w:rPr>
        <w:t>診療所とする。</w:t>
      </w:r>
    </w:p>
    <w:p w:rsidR="00DE2E02" w:rsidRPr="001F2E2B" w:rsidRDefault="00DE2E02" w:rsidP="00164F0E">
      <w:pPr>
        <w:widowControl/>
        <w:ind w:firstLine="230"/>
        <w:jc w:val="left"/>
        <w:rPr>
          <w:rFonts w:ascii="ＭＳ 明朝" w:hAnsi="ＭＳ 明朝" w:cs="ＭＳ ゴシック"/>
          <w:kern w:val="0"/>
          <w:szCs w:val="20"/>
        </w:rPr>
      </w:pPr>
    </w:p>
    <w:p w:rsidR="00177580" w:rsidRPr="001F2E2B" w:rsidRDefault="00EB2798" w:rsidP="00164F0E">
      <w:pPr>
        <w:widowControl/>
        <w:jc w:val="left"/>
        <w:rPr>
          <w:rFonts w:ascii="ＭＳ 明朝" w:hAnsi="ＭＳ 明朝" w:cs="ＭＳ ゴシック"/>
          <w:kern w:val="0"/>
          <w:szCs w:val="20"/>
        </w:rPr>
      </w:pPr>
      <w:r>
        <w:rPr>
          <w:rFonts w:ascii="ＭＳ 明朝" w:hAnsi="ＭＳ 明朝" w:cs="ＭＳ ゴシック" w:hint="eastAsia"/>
          <w:kern w:val="0"/>
          <w:szCs w:val="20"/>
        </w:rPr>
        <w:t>６</w:t>
      </w:r>
      <w:r w:rsidR="00177580" w:rsidRPr="001F2E2B">
        <w:rPr>
          <w:rFonts w:ascii="ＭＳ 明朝" w:hAnsi="ＭＳ 明朝" w:cs="ＭＳ ゴシック" w:hint="eastAsia"/>
          <w:kern w:val="0"/>
          <w:szCs w:val="20"/>
        </w:rPr>
        <w:t xml:space="preserve">　検診回数</w:t>
      </w:r>
    </w:p>
    <w:p w:rsidR="00177580" w:rsidRPr="001F2E2B" w:rsidRDefault="00177580" w:rsidP="00164F0E">
      <w:pPr>
        <w:widowControl/>
        <w:ind w:leftChars="100" w:left="21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被爆者等からの申請により実施する健康診断のうち</w:t>
      </w:r>
      <w:r w:rsidR="00EB2798">
        <w:rPr>
          <w:rFonts w:ascii="ＭＳ 明朝" w:hAnsi="ＭＳ 明朝" w:cs="ＭＳ ゴシック" w:hint="eastAsia"/>
          <w:kern w:val="0"/>
          <w:szCs w:val="20"/>
        </w:rPr>
        <w:t>１</w:t>
      </w:r>
      <w:r w:rsidRPr="001F2E2B">
        <w:rPr>
          <w:rFonts w:ascii="ＭＳ 明朝" w:hAnsi="ＭＳ 明朝" w:cs="ＭＳ ゴシック" w:hint="eastAsia"/>
          <w:kern w:val="0"/>
          <w:szCs w:val="20"/>
        </w:rPr>
        <w:t>回を被爆者等の希望によりがん検診とし、</w:t>
      </w:r>
      <w:r w:rsidR="00EB2798">
        <w:rPr>
          <w:rFonts w:ascii="ＭＳ 明朝" w:hAnsi="ＭＳ 明朝" w:cs="ＭＳ ゴシック" w:hint="eastAsia"/>
          <w:kern w:val="0"/>
          <w:szCs w:val="20"/>
        </w:rPr>
        <w:t>４に定める各検診項目を年１回</w:t>
      </w:r>
      <w:r w:rsidRPr="001F2E2B">
        <w:rPr>
          <w:rFonts w:ascii="ＭＳ 明朝" w:hAnsi="ＭＳ 明朝" w:cs="ＭＳ ゴシック" w:hint="eastAsia"/>
          <w:kern w:val="0"/>
          <w:szCs w:val="20"/>
        </w:rPr>
        <w:t>を限度</w:t>
      </w:r>
      <w:r w:rsidR="00D17C03" w:rsidRPr="001F2E2B">
        <w:rPr>
          <w:rFonts w:ascii="ＭＳ 明朝" w:hAnsi="ＭＳ 明朝" w:cs="ＭＳ ゴシック" w:hint="eastAsia"/>
          <w:kern w:val="0"/>
          <w:szCs w:val="20"/>
        </w:rPr>
        <w:t>と</w:t>
      </w:r>
      <w:r w:rsidRPr="001F2E2B">
        <w:rPr>
          <w:rFonts w:ascii="ＭＳ 明朝" w:hAnsi="ＭＳ 明朝" w:cs="ＭＳ ゴシック" w:hint="eastAsia"/>
          <w:kern w:val="0"/>
          <w:szCs w:val="20"/>
        </w:rPr>
        <w:t>して実施する。</w:t>
      </w:r>
    </w:p>
    <w:p w:rsidR="00DE2E02" w:rsidRPr="001F2E2B" w:rsidRDefault="00DE2E02" w:rsidP="00164F0E">
      <w:pPr>
        <w:widowControl/>
        <w:ind w:firstLine="230"/>
        <w:jc w:val="left"/>
        <w:rPr>
          <w:rFonts w:ascii="ＭＳ 明朝" w:hAnsi="ＭＳ 明朝" w:cs="ＭＳ ゴシック"/>
          <w:kern w:val="0"/>
          <w:szCs w:val="20"/>
        </w:rPr>
      </w:pPr>
    </w:p>
    <w:p w:rsidR="00177580" w:rsidRPr="001F2E2B" w:rsidRDefault="00EB2798" w:rsidP="00164F0E">
      <w:pPr>
        <w:widowControl/>
        <w:ind w:leftChars="-1" w:left="-2"/>
        <w:jc w:val="left"/>
        <w:rPr>
          <w:rFonts w:ascii="ＭＳ 明朝" w:hAnsi="ＭＳ 明朝" w:cs="ＭＳ ゴシック"/>
          <w:kern w:val="0"/>
          <w:szCs w:val="20"/>
        </w:rPr>
      </w:pPr>
      <w:r>
        <w:rPr>
          <w:rFonts w:ascii="ＭＳ 明朝" w:hAnsi="ＭＳ 明朝" w:cs="ＭＳ ゴシック" w:hint="eastAsia"/>
          <w:kern w:val="0"/>
          <w:szCs w:val="20"/>
        </w:rPr>
        <w:t>７</w:t>
      </w:r>
      <w:r w:rsidR="00177580" w:rsidRPr="001F2E2B">
        <w:rPr>
          <w:rFonts w:ascii="ＭＳ 明朝" w:hAnsi="ＭＳ 明朝" w:cs="ＭＳ ゴシック" w:hint="eastAsia"/>
          <w:kern w:val="0"/>
          <w:szCs w:val="20"/>
        </w:rPr>
        <w:t xml:space="preserve">　実施に関する事項</w:t>
      </w:r>
    </w:p>
    <w:p w:rsidR="00F80393" w:rsidRPr="001F2E2B" w:rsidRDefault="00F80393" w:rsidP="00164F0E">
      <w:pPr>
        <w:widowControl/>
        <w:ind w:left="-2"/>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１</w:t>
      </w:r>
      <w:r w:rsidRPr="001F2E2B">
        <w:rPr>
          <w:rFonts w:ascii="ＭＳ 明朝" w:hAnsi="ＭＳ 明朝" w:cs="ＭＳ ゴシック" w:hint="eastAsia"/>
          <w:kern w:val="0"/>
          <w:szCs w:val="20"/>
        </w:rPr>
        <w:t>）</w:t>
      </w:r>
      <w:r w:rsidR="0056350D" w:rsidRPr="001F2E2B">
        <w:rPr>
          <w:rFonts w:ascii="ＭＳ 明朝" w:hAnsi="ＭＳ 明朝" w:cs="ＭＳ ゴシック" w:hint="eastAsia"/>
          <w:kern w:val="0"/>
          <w:szCs w:val="20"/>
        </w:rPr>
        <w:t>検診実施機関</w:t>
      </w:r>
      <w:r w:rsidR="00D17C03" w:rsidRPr="001F2E2B">
        <w:rPr>
          <w:rFonts w:ascii="ＭＳ 明朝" w:hAnsi="ＭＳ 明朝" w:cs="ＭＳ ゴシック" w:hint="eastAsia"/>
          <w:kern w:val="0"/>
          <w:szCs w:val="20"/>
        </w:rPr>
        <w:t>の選定</w:t>
      </w:r>
    </w:p>
    <w:p w:rsidR="00F80393" w:rsidRPr="001F2E2B" w:rsidRDefault="00F80393"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都道府県知事等は検診の実施に当たっては、地域の実情および検査データの精度管理等の状況を勘案し、適切な検診実施機関を選定するこ</w:t>
      </w:r>
      <w:r w:rsidR="00064EFF" w:rsidRPr="001F2E2B">
        <w:rPr>
          <w:rFonts w:ascii="ＭＳ 明朝" w:hAnsi="ＭＳ 明朝" w:cs="ＭＳ ゴシック" w:hint="eastAsia"/>
          <w:kern w:val="0"/>
          <w:szCs w:val="20"/>
        </w:rPr>
        <w:t>と。</w:t>
      </w:r>
    </w:p>
    <w:p w:rsidR="00064EFF" w:rsidRPr="001F2E2B" w:rsidRDefault="00064EFF" w:rsidP="00EB2798">
      <w:pPr>
        <w:widowControl/>
        <w:jc w:val="left"/>
        <w:rPr>
          <w:rFonts w:ascii="ＭＳ 明朝" w:hAnsi="ＭＳ 明朝" w:cs="ＭＳ ゴシック"/>
          <w:kern w:val="0"/>
          <w:szCs w:val="20"/>
        </w:rPr>
      </w:pPr>
      <w:r w:rsidRPr="001F2E2B">
        <w:rPr>
          <w:rFonts w:ascii="ＭＳ 明朝" w:hAnsi="ＭＳ 明朝" w:cs="ＭＳ ゴシック" w:hint="eastAsia"/>
          <w:kern w:val="0"/>
          <w:szCs w:val="20"/>
        </w:rPr>
        <w:t>（</w:t>
      </w:r>
      <w:r w:rsidR="00EB2798">
        <w:rPr>
          <w:rFonts w:ascii="ＭＳ 明朝" w:hAnsi="ＭＳ 明朝" w:cs="ＭＳ ゴシック" w:hint="eastAsia"/>
          <w:kern w:val="0"/>
          <w:szCs w:val="20"/>
        </w:rPr>
        <w:t>２</w:t>
      </w:r>
      <w:r w:rsidRPr="001F2E2B">
        <w:rPr>
          <w:rFonts w:ascii="ＭＳ 明朝" w:hAnsi="ＭＳ 明朝" w:cs="ＭＳ ゴシック" w:hint="eastAsia"/>
          <w:kern w:val="0"/>
          <w:szCs w:val="20"/>
        </w:rPr>
        <w:t>）周知徹底</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lastRenderedPageBreak/>
        <w:t xml:space="preserve">　　　都道府県知事等はがん検診の実施に当たっては、都道府県及び市町村の公報や被爆者等に対する個別通知等により本制度の周知徹底を図ること。</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D5BFA">
        <w:rPr>
          <w:rFonts w:ascii="ＭＳ 明朝" w:hAnsi="ＭＳ 明朝" w:cs="ＭＳ ゴシック" w:hint="eastAsia"/>
          <w:kern w:val="0"/>
          <w:szCs w:val="20"/>
        </w:rPr>
        <w:t>３</w:t>
      </w:r>
      <w:r w:rsidRPr="001F2E2B">
        <w:rPr>
          <w:rFonts w:ascii="ＭＳ 明朝" w:hAnsi="ＭＳ 明朝" w:cs="ＭＳ ゴシック" w:hint="eastAsia"/>
          <w:kern w:val="0"/>
          <w:szCs w:val="20"/>
        </w:rPr>
        <w:t>）申請等</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都道府県知事等は、被爆者からの申請により、</w:t>
      </w:r>
      <w:r w:rsidR="00C26E5F" w:rsidRPr="00C26E5F">
        <w:rPr>
          <w:rFonts w:ascii="ＭＳ 明朝" w:hAnsi="ＭＳ 明朝" w:cs="ＭＳ ゴシック" w:hint="eastAsia"/>
          <w:color w:val="FF0000"/>
          <w:kern w:val="0"/>
          <w:szCs w:val="20"/>
        </w:rPr>
        <w:t>受診</w:t>
      </w:r>
      <w:r w:rsidRPr="001F2E2B">
        <w:rPr>
          <w:rFonts w:ascii="ＭＳ 明朝" w:hAnsi="ＭＳ 明朝" w:cs="ＭＳ ゴシック" w:hint="eastAsia"/>
          <w:kern w:val="0"/>
          <w:szCs w:val="20"/>
        </w:rPr>
        <w:t>しやすい方法及び場所を検討し、受診者名簿等を検診実施機関に送付するとともに、申請者に対し場所・日時等を通知すること。</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D5BFA">
        <w:rPr>
          <w:rFonts w:ascii="ＭＳ 明朝" w:hAnsi="ＭＳ 明朝" w:cs="ＭＳ ゴシック" w:hint="eastAsia"/>
          <w:kern w:val="0"/>
          <w:szCs w:val="20"/>
        </w:rPr>
        <w:t>４</w:t>
      </w:r>
      <w:r w:rsidRPr="001F2E2B">
        <w:rPr>
          <w:rFonts w:ascii="ＭＳ 明朝" w:hAnsi="ＭＳ 明朝" w:cs="ＭＳ ゴシック" w:hint="eastAsia"/>
          <w:kern w:val="0"/>
          <w:szCs w:val="20"/>
        </w:rPr>
        <w:t>）検診の実施</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検診実施機関は、本要領に基づきがん検診を実施するとともに、その結果を健康診断個人票に記載し、都道府県知事等に報告すること。</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D5BFA">
        <w:rPr>
          <w:rFonts w:ascii="ＭＳ 明朝" w:hAnsi="ＭＳ 明朝" w:cs="ＭＳ ゴシック" w:hint="eastAsia"/>
          <w:kern w:val="0"/>
          <w:szCs w:val="20"/>
        </w:rPr>
        <w:t>５</w:t>
      </w:r>
      <w:r w:rsidRPr="001F2E2B">
        <w:rPr>
          <w:rFonts w:ascii="ＭＳ 明朝" w:hAnsi="ＭＳ 明朝" w:cs="ＭＳ ゴシック" w:hint="eastAsia"/>
          <w:kern w:val="0"/>
          <w:szCs w:val="20"/>
        </w:rPr>
        <w:t>）受診者への指導等</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都道府県知事等は、検診実施機関より報告を受けた検診結果を、被爆者健康手帳又は第一種健康診断受診者証に記載するとともに、受診者に連絡し、検診結果内容に応じ精密検査の受診等の指導を行うこと。</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D5BFA">
        <w:rPr>
          <w:rFonts w:ascii="ＭＳ 明朝" w:hAnsi="ＭＳ 明朝" w:cs="ＭＳ ゴシック" w:hint="eastAsia"/>
          <w:kern w:val="0"/>
          <w:szCs w:val="20"/>
        </w:rPr>
        <w:t>６</w:t>
      </w:r>
      <w:r w:rsidRPr="001F2E2B">
        <w:rPr>
          <w:rFonts w:ascii="ＭＳ 明朝" w:hAnsi="ＭＳ 明朝" w:cs="ＭＳ ゴシック" w:hint="eastAsia"/>
          <w:kern w:val="0"/>
          <w:szCs w:val="20"/>
        </w:rPr>
        <w:t>）精度管理</w:t>
      </w:r>
    </w:p>
    <w:p w:rsidR="00064EFF" w:rsidRPr="001F2E2B" w:rsidRDefault="00064EFF" w:rsidP="00164F0E">
      <w:pPr>
        <w:widowControl/>
        <w:ind w:left="420" w:hangingChars="200" w:hanging="42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都道府県知事等は、検診実施機関の精度管理の把握に努めること。</w:t>
      </w:r>
    </w:p>
    <w:p w:rsidR="0005545B" w:rsidRPr="001F2E2B" w:rsidRDefault="0005545B" w:rsidP="00164F0E">
      <w:pPr>
        <w:widowControl/>
        <w:ind w:leftChars="-1" w:left="-2"/>
        <w:jc w:val="left"/>
        <w:rPr>
          <w:rFonts w:ascii="ＭＳ 明朝" w:hAnsi="ＭＳ 明朝" w:cs="ＭＳ ゴシック"/>
          <w:kern w:val="0"/>
          <w:szCs w:val="20"/>
        </w:rPr>
      </w:pPr>
    </w:p>
    <w:p w:rsidR="00177580" w:rsidRPr="00ED5BFA" w:rsidRDefault="00ED5BFA" w:rsidP="00164F0E">
      <w:pPr>
        <w:widowControl/>
        <w:ind w:leftChars="-1" w:left="-2"/>
        <w:jc w:val="left"/>
        <w:rPr>
          <w:rFonts w:ascii="ＭＳ 明朝" w:hAnsi="ＭＳ 明朝" w:cs="ＭＳ ゴシック"/>
          <w:kern w:val="0"/>
          <w:sz w:val="22"/>
          <w:szCs w:val="22"/>
        </w:rPr>
      </w:pPr>
      <w:r w:rsidRPr="00ED5BFA">
        <w:rPr>
          <w:rFonts w:ascii="ＭＳ 明朝" w:hAnsi="ＭＳ 明朝" w:cs="ＭＳ ゴシック" w:hint="eastAsia"/>
          <w:kern w:val="0"/>
          <w:sz w:val="22"/>
          <w:szCs w:val="22"/>
        </w:rPr>
        <w:t>８</w:t>
      </w:r>
      <w:r w:rsidR="00177580" w:rsidRPr="00ED5BFA">
        <w:rPr>
          <w:rFonts w:ascii="ＭＳ 明朝" w:hAnsi="ＭＳ 明朝" w:cs="ＭＳ ゴシック" w:hint="eastAsia"/>
          <w:kern w:val="0"/>
          <w:sz w:val="22"/>
          <w:szCs w:val="22"/>
        </w:rPr>
        <w:t xml:space="preserve">　検査内容</w:t>
      </w:r>
    </w:p>
    <w:p w:rsidR="00177580" w:rsidRPr="00ED5BFA" w:rsidRDefault="00177580" w:rsidP="00ED5BFA">
      <w:pPr>
        <w:widowControl/>
        <w:ind w:firstLineChars="100" w:firstLine="211"/>
        <w:jc w:val="left"/>
        <w:rPr>
          <w:rFonts w:ascii="ＭＳ 明朝" w:hAnsi="ＭＳ 明朝" w:cs="ＭＳ ゴシック"/>
          <w:b/>
          <w:kern w:val="0"/>
          <w:szCs w:val="21"/>
          <w:u w:val="single"/>
        </w:rPr>
      </w:pPr>
      <w:r w:rsidRPr="00ED5BFA">
        <w:rPr>
          <w:rFonts w:ascii="ＭＳ 明朝" w:hAnsi="ＭＳ 明朝" w:cs="ＭＳ ゴシック" w:hint="eastAsia"/>
          <w:b/>
          <w:kern w:val="0"/>
          <w:szCs w:val="21"/>
          <w:u w:val="single"/>
        </w:rPr>
        <w:t>(</w:t>
      </w:r>
      <w:r w:rsidR="00ED5BFA" w:rsidRPr="00ED5BFA">
        <w:rPr>
          <w:rFonts w:ascii="ＭＳ 明朝" w:hAnsi="ＭＳ 明朝" w:cs="ＭＳ ゴシック" w:hint="eastAsia"/>
          <w:b/>
          <w:kern w:val="0"/>
          <w:szCs w:val="21"/>
          <w:u w:val="single"/>
        </w:rPr>
        <w:t>１</w:t>
      </w:r>
      <w:r w:rsidRPr="00ED5BFA">
        <w:rPr>
          <w:rFonts w:ascii="ＭＳ 明朝" w:hAnsi="ＭＳ 明朝" w:cs="ＭＳ ゴシック" w:hint="eastAsia"/>
          <w:b/>
          <w:kern w:val="0"/>
          <w:szCs w:val="21"/>
          <w:u w:val="single"/>
        </w:rPr>
        <w:t>)　胃がん検診</w:t>
      </w:r>
    </w:p>
    <w:p w:rsidR="00177580" w:rsidRPr="001F2E2B" w:rsidRDefault="00177580" w:rsidP="00EB0058">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検査内容は、問診</w:t>
      </w:r>
      <w:r w:rsidR="00011D48">
        <w:rPr>
          <w:rFonts w:ascii="ＭＳ 明朝" w:hAnsi="ＭＳ 明朝" w:cs="ＭＳ ゴシック" w:hint="eastAsia"/>
          <w:kern w:val="0"/>
          <w:szCs w:val="20"/>
        </w:rPr>
        <w:t>に加え、</w:t>
      </w:r>
      <w:r w:rsidRPr="001F2E2B">
        <w:rPr>
          <w:rFonts w:ascii="ＭＳ 明朝" w:hAnsi="ＭＳ 明朝" w:cs="ＭＳ ゴシック" w:hint="eastAsia"/>
          <w:kern w:val="0"/>
          <w:szCs w:val="20"/>
        </w:rPr>
        <w:t>胃部エックス線検査</w:t>
      </w:r>
      <w:r w:rsidR="00011D48">
        <w:rPr>
          <w:rFonts w:ascii="ＭＳ 明朝" w:hAnsi="ＭＳ 明朝" w:cs="ＭＳ ゴシック" w:hint="eastAsia"/>
          <w:kern w:val="0"/>
          <w:szCs w:val="20"/>
        </w:rPr>
        <w:t>又は胃内視鏡検査のいずれか</w:t>
      </w:r>
      <w:r w:rsidRPr="001F2E2B">
        <w:rPr>
          <w:rFonts w:ascii="ＭＳ 明朝" w:hAnsi="ＭＳ 明朝" w:cs="ＭＳ ゴシック" w:hint="eastAsia"/>
          <w:kern w:val="0"/>
          <w:szCs w:val="20"/>
        </w:rPr>
        <w:t>とする。</w:t>
      </w:r>
    </w:p>
    <w:p w:rsidR="00177580" w:rsidRPr="001F2E2B" w:rsidRDefault="00177580" w:rsidP="00164F0E">
      <w:pPr>
        <w:widowControl/>
        <w:ind w:leftChars="-1" w:left="-2"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05545B" w:rsidRPr="001F2E2B" w:rsidRDefault="0005545B" w:rsidP="00164F0E">
      <w:pPr>
        <w:widowControl/>
        <w:ind w:leftChars="-1" w:left="628"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064EFF" w:rsidRPr="001F2E2B">
        <w:rPr>
          <w:rFonts w:ascii="ＭＳ 明朝" w:hAnsi="ＭＳ 明朝" w:cs="ＭＳ ゴシック" w:hint="eastAsia"/>
          <w:kern w:val="0"/>
          <w:szCs w:val="20"/>
        </w:rPr>
        <w:t xml:space="preserve">　</w:t>
      </w:r>
      <w:r w:rsidR="00D17C03"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問診に当たっては、現在の症状、既往歴、家族歴、過去の検診の受診状況等を聴取する。</w:t>
      </w:r>
    </w:p>
    <w:p w:rsidR="00177580" w:rsidRPr="001F2E2B" w:rsidRDefault="00177580" w:rsidP="00164F0E">
      <w:pPr>
        <w:widowControl/>
        <w:ind w:leftChars="-1" w:left="-2"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イ　胃部エックス線検査</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撮影方式</w:t>
      </w:r>
    </w:p>
    <w:p w:rsidR="00177580" w:rsidRPr="001F2E2B" w:rsidRDefault="00832209"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直接撮影又は間接撮影とする。ただし、間接撮影は７×７</w:t>
      </w:r>
      <w:r w:rsidR="00177580" w:rsidRPr="001F2E2B">
        <w:rPr>
          <w:rFonts w:ascii="ＭＳ 明朝" w:hAnsi="ＭＳ 明朝" w:cs="ＭＳ ゴシック" w:hint="eastAsia"/>
          <w:kern w:val="0"/>
          <w:szCs w:val="20"/>
        </w:rPr>
        <w:t>cm以上のフィ</w:t>
      </w:r>
      <w:r w:rsidRPr="001F2E2B">
        <w:rPr>
          <w:rFonts w:ascii="ＭＳ 明朝" w:hAnsi="ＭＳ 明朝" w:cs="ＭＳ ゴシック" w:hint="eastAsia"/>
          <w:kern w:val="0"/>
          <w:szCs w:val="20"/>
        </w:rPr>
        <w:t>ルムを用いることとし、撮影装置は被曝</w:t>
      </w:r>
      <w:r w:rsidR="0005545B" w:rsidRPr="001F2E2B">
        <w:rPr>
          <w:rFonts w:ascii="ＭＳ 明朝" w:hAnsi="ＭＳ 明朝" w:cs="ＭＳ ゴシック" w:hint="eastAsia"/>
          <w:kern w:val="0"/>
          <w:szCs w:val="20"/>
        </w:rPr>
        <w:t>線量の低減を図るため、イメージ・インテンシファイア</w:t>
      </w:r>
      <w:r w:rsidR="00177580" w:rsidRPr="001F2E2B">
        <w:rPr>
          <w:rFonts w:ascii="ＭＳ 明朝" w:hAnsi="ＭＳ 明朝" w:cs="ＭＳ ゴシック" w:hint="eastAsia"/>
          <w:kern w:val="0"/>
          <w:szCs w:val="20"/>
        </w:rPr>
        <w:t>方式が望ましい。</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(イ)　撮影枚数</w:t>
      </w:r>
    </w:p>
    <w:p w:rsidR="00177580" w:rsidRPr="001F2E2B" w:rsidRDefault="00177580" w:rsidP="00164F0E">
      <w:pPr>
        <w:widowControl/>
        <w:ind w:leftChars="200" w:left="420"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最低</w:t>
      </w:r>
      <w:r w:rsidR="00ED5BFA">
        <w:rPr>
          <w:rFonts w:ascii="ＭＳ 明朝" w:hAnsi="ＭＳ 明朝" w:cs="ＭＳ ゴシック" w:hint="eastAsia"/>
          <w:kern w:val="0"/>
          <w:szCs w:val="20"/>
        </w:rPr>
        <w:t>７</w:t>
      </w:r>
      <w:r w:rsidRPr="001F2E2B">
        <w:rPr>
          <w:rFonts w:ascii="ＭＳ 明朝" w:hAnsi="ＭＳ 明朝" w:cs="ＭＳ ゴシック" w:hint="eastAsia"/>
          <w:kern w:val="0"/>
          <w:szCs w:val="20"/>
        </w:rPr>
        <w:t>枚とする。</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(ウ)　体位等</w:t>
      </w:r>
    </w:p>
    <w:p w:rsidR="00177580" w:rsidRPr="001F2E2B" w:rsidRDefault="00177580" w:rsidP="00E22893">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日本消化器集団検診学会</w:t>
      </w:r>
      <w:r w:rsidR="00011D48">
        <w:rPr>
          <w:rFonts w:ascii="ＭＳ 明朝" w:hAnsi="ＭＳ 明朝" w:cs="ＭＳ ゴシック" w:hint="eastAsia"/>
          <w:kern w:val="0"/>
          <w:szCs w:val="20"/>
        </w:rPr>
        <w:t>による「新・胃Ｘ線撮影法ガイドライン改訂版</w:t>
      </w:r>
      <w:r w:rsidR="00E22893">
        <w:rPr>
          <w:rFonts w:ascii="ＭＳ 明朝" w:hAnsi="ＭＳ 明朝" w:cs="ＭＳ ゴシック" w:hint="eastAsia"/>
          <w:kern w:val="0"/>
          <w:szCs w:val="20"/>
        </w:rPr>
        <w:t>(2011年)</w:t>
      </w:r>
      <w:r w:rsidR="00472F11">
        <w:rPr>
          <w:rFonts w:ascii="ＭＳ 明朝" w:hAnsi="ＭＳ 明朝" w:cs="ＭＳ ゴシック" w:hint="eastAsia"/>
          <w:kern w:val="0"/>
          <w:szCs w:val="20"/>
        </w:rPr>
        <w:t>」</w:t>
      </w:r>
      <w:r w:rsidR="00E22893">
        <w:rPr>
          <w:rFonts w:ascii="ＭＳ 明朝" w:hAnsi="ＭＳ 明朝" w:cs="ＭＳ ゴシック" w:hint="eastAsia"/>
          <w:kern w:val="0"/>
          <w:szCs w:val="20"/>
        </w:rPr>
        <w:t>を参考にすること。</w:t>
      </w:r>
    </w:p>
    <w:p w:rsidR="00177580" w:rsidRPr="001F2E2B" w:rsidRDefault="00177580"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なお、造影剤の使用に当たっては、その濃度を適切に保つとともに、副作用等の事故に注意すること。</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(エ)　読影</w:t>
      </w:r>
    </w:p>
    <w:p w:rsidR="00177580" w:rsidRPr="001F2E2B" w:rsidRDefault="00832209"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胃部</w:t>
      </w:r>
      <w:r w:rsidR="00177580" w:rsidRPr="001F2E2B">
        <w:rPr>
          <w:rFonts w:ascii="ＭＳ 明朝" w:hAnsi="ＭＳ 明朝" w:cs="ＭＳ ゴシック" w:hint="eastAsia"/>
          <w:kern w:val="0"/>
          <w:szCs w:val="20"/>
        </w:rPr>
        <w:t>エックス線写真の読影は、原則として十分な経験を有する</w:t>
      </w:r>
      <w:r w:rsidR="00ED5BFA">
        <w:rPr>
          <w:rFonts w:ascii="ＭＳ 明朝" w:hAnsi="ＭＳ 明朝" w:cs="ＭＳ ゴシック" w:hint="eastAsia"/>
          <w:kern w:val="0"/>
          <w:szCs w:val="20"/>
        </w:rPr>
        <w:t>２</w:t>
      </w:r>
      <w:r w:rsidR="00177580" w:rsidRPr="001F2E2B">
        <w:rPr>
          <w:rFonts w:ascii="ＭＳ 明朝" w:hAnsi="ＭＳ 明朝" w:cs="ＭＳ ゴシック" w:hint="eastAsia"/>
          <w:kern w:val="0"/>
          <w:szCs w:val="20"/>
        </w:rPr>
        <w:t>名以上の医師により行うこと。</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(オ)　写真の保存</w:t>
      </w:r>
    </w:p>
    <w:p w:rsidR="00177580" w:rsidRPr="001F2E2B" w:rsidRDefault="00472F11" w:rsidP="00164F0E">
      <w:pPr>
        <w:widowControl/>
        <w:ind w:leftChars="400" w:left="840" w:firstLineChars="100" w:firstLine="210"/>
        <w:jc w:val="left"/>
        <w:rPr>
          <w:rFonts w:ascii="ＭＳ 明朝" w:hAnsi="ＭＳ 明朝" w:cs="ＭＳ ゴシック"/>
          <w:kern w:val="0"/>
          <w:szCs w:val="20"/>
        </w:rPr>
      </w:pPr>
      <w:r>
        <w:rPr>
          <w:rFonts w:ascii="ＭＳ 明朝" w:hAnsi="ＭＳ 明朝" w:cs="ＭＳ ゴシック" w:hint="eastAsia"/>
          <w:kern w:val="0"/>
          <w:szCs w:val="20"/>
        </w:rPr>
        <w:t>検</w:t>
      </w:r>
      <w:r w:rsidR="00E22893">
        <w:rPr>
          <w:rFonts w:ascii="ＭＳ 明朝" w:hAnsi="ＭＳ 明朝" w:cs="ＭＳ ゴシック" w:hint="eastAsia"/>
          <w:kern w:val="0"/>
          <w:szCs w:val="20"/>
        </w:rPr>
        <w:t>診実施機関は、画像及び検診結果を少なくとも５</w:t>
      </w:r>
      <w:r w:rsidR="00177580" w:rsidRPr="001F2E2B">
        <w:rPr>
          <w:rFonts w:ascii="ＭＳ 明朝" w:hAnsi="ＭＳ 明朝" w:cs="ＭＳ ゴシック" w:hint="eastAsia"/>
          <w:kern w:val="0"/>
          <w:szCs w:val="20"/>
        </w:rPr>
        <w:t>年間保存しなければならない。</w:t>
      </w:r>
    </w:p>
    <w:p w:rsidR="003E5199" w:rsidRDefault="00E22893" w:rsidP="00E22893">
      <w:pPr>
        <w:widowControl/>
        <w:jc w:val="left"/>
        <w:rPr>
          <w:rFonts w:ascii="ＭＳ 明朝" w:hAnsi="ＭＳ 明朝" w:cs="ＭＳ ゴシック"/>
          <w:kern w:val="0"/>
          <w:szCs w:val="20"/>
        </w:rPr>
      </w:pPr>
      <w:r>
        <w:rPr>
          <w:rFonts w:ascii="ＭＳ 明朝" w:hAnsi="ＭＳ 明朝" w:cs="ＭＳ ゴシック" w:hint="eastAsia"/>
          <w:kern w:val="0"/>
          <w:szCs w:val="20"/>
        </w:rPr>
        <w:t xml:space="preserve">　　ウ</w:t>
      </w:r>
      <w:r w:rsidRPr="001F2E2B">
        <w:rPr>
          <w:rFonts w:ascii="ＭＳ 明朝" w:hAnsi="ＭＳ 明朝" w:cs="ＭＳ ゴシック" w:hint="eastAsia"/>
          <w:kern w:val="0"/>
          <w:szCs w:val="20"/>
        </w:rPr>
        <w:t xml:space="preserve">　胃</w:t>
      </w:r>
      <w:r>
        <w:rPr>
          <w:rFonts w:ascii="ＭＳ 明朝" w:hAnsi="ＭＳ 明朝" w:cs="ＭＳ ゴシック" w:hint="eastAsia"/>
          <w:kern w:val="0"/>
          <w:szCs w:val="20"/>
        </w:rPr>
        <w:t>内視鏡検査</w:t>
      </w:r>
    </w:p>
    <w:p w:rsidR="00E22893" w:rsidRDefault="00E22893" w:rsidP="00E22893">
      <w:pPr>
        <w:widowControl/>
        <w:ind w:left="630" w:hangingChars="300" w:hanging="630"/>
        <w:jc w:val="left"/>
        <w:rPr>
          <w:rFonts w:ascii="ＭＳ 明朝" w:hAnsi="ＭＳ 明朝" w:cs="ＭＳ ゴシック"/>
          <w:kern w:val="0"/>
          <w:szCs w:val="20"/>
        </w:rPr>
      </w:pPr>
      <w:r>
        <w:rPr>
          <w:rFonts w:ascii="ＭＳ 明朝" w:hAnsi="ＭＳ 明朝" w:cs="ＭＳ ゴシック" w:hint="eastAsia"/>
          <w:kern w:val="0"/>
          <w:szCs w:val="20"/>
        </w:rPr>
        <w:t xml:space="preserve">　　　　胃内視鏡検査の実施に当たっては、日本消化器がん検診学会による「対策型検診のための胃内視鏡検診マニュアル　2015年度版」を参考にすること。</w:t>
      </w:r>
    </w:p>
    <w:p w:rsidR="00E22893" w:rsidRPr="001F2E2B" w:rsidRDefault="00E22893" w:rsidP="00E22893">
      <w:pPr>
        <w:widowControl/>
        <w:jc w:val="left"/>
        <w:rPr>
          <w:rFonts w:ascii="ＭＳ 明朝" w:hAnsi="ＭＳ 明朝" w:cs="ＭＳ ゴシック"/>
          <w:kern w:val="0"/>
          <w:szCs w:val="20"/>
        </w:rPr>
      </w:pPr>
    </w:p>
    <w:p w:rsidR="00177580" w:rsidRPr="00EB0058" w:rsidRDefault="00177580" w:rsidP="00EB0058">
      <w:pPr>
        <w:widowControl/>
        <w:ind w:firstLineChars="100" w:firstLine="211"/>
        <w:jc w:val="left"/>
        <w:rPr>
          <w:rFonts w:ascii="ＭＳ 明朝" w:hAnsi="ＭＳ 明朝" w:cs="ＭＳ ゴシック"/>
          <w:b/>
          <w:kern w:val="0"/>
          <w:szCs w:val="21"/>
          <w:u w:val="single"/>
        </w:rPr>
      </w:pPr>
      <w:r w:rsidRPr="00EB0058">
        <w:rPr>
          <w:rFonts w:ascii="ＭＳ 明朝" w:hAnsi="ＭＳ 明朝" w:cs="ＭＳ ゴシック" w:hint="eastAsia"/>
          <w:b/>
          <w:kern w:val="0"/>
          <w:szCs w:val="21"/>
          <w:u w:val="single"/>
        </w:rPr>
        <w:t>(</w:t>
      </w:r>
      <w:r w:rsidR="00ED5BFA" w:rsidRPr="00EB0058">
        <w:rPr>
          <w:rFonts w:ascii="ＭＳ 明朝" w:hAnsi="ＭＳ 明朝" w:cs="ＭＳ ゴシック" w:hint="eastAsia"/>
          <w:b/>
          <w:kern w:val="0"/>
          <w:szCs w:val="21"/>
          <w:u w:val="single"/>
        </w:rPr>
        <w:t>２</w:t>
      </w:r>
      <w:r w:rsidRPr="00EB0058">
        <w:rPr>
          <w:rFonts w:ascii="ＭＳ 明朝" w:hAnsi="ＭＳ 明朝" w:cs="ＭＳ ゴシック" w:hint="eastAsia"/>
          <w:b/>
          <w:kern w:val="0"/>
          <w:szCs w:val="21"/>
          <w:u w:val="single"/>
        </w:rPr>
        <w:t>)　肺がん検診</w:t>
      </w:r>
    </w:p>
    <w:p w:rsidR="00177580" w:rsidRPr="001F2E2B" w:rsidRDefault="00177580" w:rsidP="00EB0058">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検診内容は、問診、胸部エックス線検査及び喀痰細胞診とする。</w:t>
      </w:r>
    </w:p>
    <w:p w:rsidR="00177580" w:rsidRPr="001F2E2B" w:rsidRDefault="00177580" w:rsidP="00EB0058">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ただし、喀痰細胞診は問診の結果医師が必要と認める者に対し行う。</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177580" w:rsidRPr="001F2E2B" w:rsidRDefault="00C3405E" w:rsidP="00164F0E">
      <w:pPr>
        <w:widowControl/>
        <w:ind w:leftChars="314" w:left="65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問診に当たっては、喫煙歴</w:t>
      </w:r>
      <w:r w:rsidR="00472F11">
        <w:rPr>
          <w:rFonts w:ascii="ＭＳ 明朝" w:hAnsi="ＭＳ 明朝" w:cs="ＭＳ ゴシック" w:hint="eastAsia"/>
          <w:kern w:val="0"/>
          <w:szCs w:val="20"/>
        </w:rPr>
        <w:t>、職歴</w:t>
      </w:r>
      <w:r w:rsidRPr="001F2E2B">
        <w:rPr>
          <w:rFonts w:ascii="ＭＳ 明朝" w:hAnsi="ＭＳ 明朝" w:cs="ＭＳ ゴシック" w:hint="eastAsia"/>
          <w:kern w:val="0"/>
          <w:szCs w:val="20"/>
        </w:rPr>
        <w:t>及び血痰の有無は必ず聴取し、かつ、過去の検診受診状況等を聴取する</w:t>
      </w:r>
      <w:r w:rsidR="00177580" w:rsidRPr="001F2E2B">
        <w:rPr>
          <w:rFonts w:ascii="ＭＳ 明朝" w:hAnsi="ＭＳ 明朝" w:cs="ＭＳ ゴシック" w:hint="eastAsia"/>
          <w:kern w:val="0"/>
          <w:szCs w:val="20"/>
        </w:rPr>
        <w:t>。</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lastRenderedPageBreak/>
        <w:t>イ　胸部エックス線検査</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撮影方式</w:t>
      </w:r>
    </w:p>
    <w:p w:rsidR="00177580" w:rsidRPr="001F2E2B" w:rsidRDefault="00177580" w:rsidP="00164F0E">
      <w:pPr>
        <w:widowControl/>
        <w:ind w:leftChars="200" w:left="420"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直接撮影による。</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(イ)　読影</w:t>
      </w:r>
    </w:p>
    <w:p w:rsidR="00177580" w:rsidRPr="001F2E2B" w:rsidRDefault="00832209"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胸部</w:t>
      </w:r>
      <w:r w:rsidR="00177580" w:rsidRPr="001F2E2B">
        <w:rPr>
          <w:rFonts w:ascii="ＭＳ 明朝" w:hAnsi="ＭＳ 明朝" w:cs="ＭＳ ゴシック" w:hint="eastAsia"/>
          <w:kern w:val="0"/>
          <w:szCs w:val="20"/>
        </w:rPr>
        <w:t>エックス線写真</w:t>
      </w:r>
      <w:r w:rsidR="00E22893">
        <w:rPr>
          <w:rFonts w:ascii="ＭＳ 明朝" w:hAnsi="ＭＳ 明朝" w:cs="ＭＳ ゴシック" w:hint="eastAsia"/>
          <w:kern w:val="0"/>
          <w:szCs w:val="20"/>
        </w:rPr>
        <w:t>については、２名以上の医師（このうち１名は十分な経験を有すること。）が読影する。また</w:t>
      </w:r>
      <w:r w:rsidR="00177580" w:rsidRPr="001F2E2B">
        <w:rPr>
          <w:rFonts w:ascii="ＭＳ 明朝" w:hAnsi="ＭＳ 明朝" w:cs="ＭＳ ゴシック" w:hint="eastAsia"/>
          <w:kern w:val="0"/>
          <w:szCs w:val="20"/>
        </w:rPr>
        <w:t>その結果に</w:t>
      </w:r>
      <w:r w:rsidR="00E22893">
        <w:rPr>
          <w:rFonts w:ascii="ＭＳ 明朝" w:hAnsi="ＭＳ 明朝" w:cs="ＭＳ ゴシック" w:hint="eastAsia"/>
          <w:kern w:val="0"/>
          <w:szCs w:val="20"/>
        </w:rPr>
        <w:t>よっては、</w:t>
      </w:r>
      <w:r w:rsidR="00177580" w:rsidRPr="001F2E2B">
        <w:rPr>
          <w:rFonts w:ascii="ＭＳ 明朝" w:hAnsi="ＭＳ 明朝" w:cs="ＭＳ ゴシック" w:hint="eastAsia"/>
          <w:kern w:val="0"/>
          <w:szCs w:val="20"/>
        </w:rPr>
        <w:t>過去に撮影した胸部エックス線写真と比較</w:t>
      </w:r>
      <w:r w:rsidR="00E22893">
        <w:rPr>
          <w:rFonts w:ascii="ＭＳ 明朝" w:hAnsi="ＭＳ 明朝" w:cs="ＭＳ ゴシック" w:hint="eastAsia"/>
          <w:kern w:val="0"/>
          <w:szCs w:val="20"/>
        </w:rPr>
        <w:t>読影</w:t>
      </w:r>
      <w:r w:rsidR="00177580" w:rsidRPr="001F2E2B">
        <w:rPr>
          <w:rFonts w:ascii="ＭＳ 明朝" w:hAnsi="ＭＳ 明朝" w:cs="ＭＳ ゴシック" w:hint="eastAsia"/>
          <w:kern w:val="0"/>
          <w:szCs w:val="20"/>
        </w:rPr>
        <w:t>する</w:t>
      </w:r>
      <w:r w:rsidR="00E22893">
        <w:rPr>
          <w:rFonts w:ascii="ＭＳ 明朝" w:hAnsi="ＭＳ 明朝" w:cs="ＭＳ ゴシック" w:hint="eastAsia"/>
          <w:kern w:val="0"/>
          <w:szCs w:val="20"/>
        </w:rPr>
        <w:t>ことが望ましい。</w:t>
      </w:r>
    </w:p>
    <w:p w:rsidR="00177580" w:rsidRPr="001F2E2B" w:rsidRDefault="00177580" w:rsidP="00ED5BFA">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(ウ)　写真の保存</w:t>
      </w:r>
    </w:p>
    <w:p w:rsidR="00177580" w:rsidRPr="001F2E2B" w:rsidRDefault="00E22893" w:rsidP="00164F0E">
      <w:pPr>
        <w:widowControl/>
        <w:ind w:leftChars="200" w:left="420" w:firstLineChars="300" w:firstLine="630"/>
        <w:jc w:val="left"/>
        <w:rPr>
          <w:rFonts w:ascii="ＭＳ 明朝" w:hAnsi="ＭＳ 明朝" w:cs="ＭＳ ゴシック"/>
          <w:kern w:val="0"/>
          <w:szCs w:val="20"/>
        </w:rPr>
      </w:pPr>
      <w:r>
        <w:rPr>
          <w:rFonts w:ascii="ＭＳ 明朝" w:hAnsi="ＭＳ 明朝" w:cs="ＭＳ ゴシック" w:hint="eastAsia"/>
          <w:kern w:val="0"/>
          <w:szCs w:val="20"/>
        </w:rPr>
        <w:t>検診実施機関は、画像や検体及び検診結果を</w:t>
      </w:r>
      <w:r w:rsidR="00177580" w:rsidRPr="001F2E2B">
        <w:rPr>
          <w:rFonts w:ascii="ＭＳ 明朝" w:hAnsi="ＭＳ 明朝" w:cs="ＭＳ ゴシック" w:hint="eastAsia"/>
          <w:kern w:val="0"/>
          <w:szCs w:val="20"/>
        </w:rPr>
        <w:t>少なくとも</w:t>
      </w:r>
      <w:r>
        <w:rPr>
          <w:rFonts w:ascii="ＭＳ 明朝" w:hAnsi="ＭＳ 明朝" w:cs="ＭＳ ゴシック" w:hint="eastAsia"/>
          <w:kern w:val="0"/>
          <w:szCs w:val="20"/>
        </w:rPr>
        <w:t>５</w:t>
      </w:r>
      <w:r w:rsidR="00177580" w:rsidRPr="001F2E2B">
        <w:rPr>
          <w:rFonts w:ascii="ＭＳ 明朝" w:hAnsi="ＭＳ 明朝" w:cs="ＭＳ ゴシック" w:hint="eastAsia"/>
          <w:kern w:val="0"/>
          <w:szCs w:val="20"/>
        </w:rPr>
        <w:t>年間保存しなければならない。</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ウ　喀痰細胞診</w:t>
      </w:r>
    </w:p>
    <w:p w:rsidR="00177580" w:rsidRPr="001F2E2B" w:rsidRDefault="00ED5BFA" w:rsidP="00ED5BFA">
      <w:pPr>
        <w:widowControl/>
        <w:ind w:leftChars="215" w:left="871" w:hangingChars="200" w:hanging="420"/>
        <w:jc w:val="left"/>
        <w:rPr>
          <w:rFonts w:ascii="ＭＳ 明朝" w:hAnsi="ＭＳ 明朝" w:cs="ＭＳ ゴシック"/>
          <w:kern w:val="0"/>
          <w:szCs w:val="20"/>
        </w:rPr>
      </w:pPr>
      <w:r>
        <w:rPr>
          <w:rFonts w:ascii="ＭＳ 明朝" w:hAnsi="ＭＳ 明朝" w:cs="ＭＳ ゴシック" w:hint="eastAsia"/>
          <w:kern w:val="0"/>
          <w:szCs w:val="20"/>
        </w:rPr>
        <w:t>（</w:t>
      </w:r>
      <w:r w:rsidR="00177580" w:rsidRPr="001F2E2B">
        <w:rPr>
          <w:rFonts w:ascii="ＭＳ 明朝" w:hAnsi="ＭＳ 明朝" w:cs="ＭＳ ゴシック" w:hint="eastAsia"/>
          <w:kern w:val="0"/>
          <w:szCs w:val="20"/>
        </w:rPr>
        <w:t>ア)　問診の結果喀痰細胞診の必要と認められた者に喀痰採取容器を配布し、喀痰を採取する。喀痰は、起床時の早朝痰を原則とし、最低</w:t>
      </w:r>
      <w:r>
        <w:rPr>
          <w:rFonts w:ascii="ＭＳ 明朝" w:hAnsi="ＭＳ 明朝" w:cs="ＭＳ ゴシック" w:hint="eastAsia"/>
          <w:kern w:val="0"/>
          <w:szCs w:val="20"/>
        </w:rPr>
        <w:t>３</w:t>
      </w:r>
      <w:r w:rsidR="00177580" w:rsidRPr="001F2E2B">
        <w:rPr>
          <w:rFonts w:ascii="ＭＳ 明朝" w:hAnsi="ＭＳ 明朝" w:cs="ＭＳ ゴシック" w:hint="eastAsia"/>
          <w:kern w:val="0"/>
          <w:szCs w:val="20"/>
        </w:rPr>
        <w:t>日の蓄痰又は</w:t>
      </w:r>
      <w:r>
        <w:rPr>
          <w:rFonts w:ascii="ＭＳ 明朝" w:hAnsi="ＭＳ 明朝" w:cs="ＭＳ ゴシック" w:hint="eastAsia"/>
          <w:kern w:val="0"/>
          <w:szCs w:val="20"/>
        </w:rPr>
        <w:t>３</w:t>
      </w:r>
      <w:r w:rsidR="00177580" w:rsidRPr="001F2E2B">
        <w:rPr>
          <w:rFonts w:ascii="ＭＳ 明朝" w:hAnsi="ＭＳ 明朝" w:cs="ＭＳ ゴシック" w:hint="eastAsia"/>
          <w:kern w:val="0"/>
          <w:szCs w:val="20"/>
        </w:rPr>
        <w:t>日の連続採痰とする。</w:t>
      </w:r>
    </w:p>
    <w:p w:rsidR="00177580" w:rsidRPr="001F2E2B" w:rsidRDefault="00177580"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また、採取した喀痰(細胞)は、固定した後、パパニコロウ染色を行い顕微鏡下で観察する。</w:t>
      </w:r>
    </w:p>
    <w:p w:rsidR="00177580" w:rsidRPr="001F2E2B" w:rsidRDefault="00ED5BFA" w:rsidP="00ED5BFA">
      <w:pPr>
        <w:widowControl/>
        <w:ind w:leftChars="215" w:left="871" w:hangingChars="200" w:hanging="420"/>
        <w:jc w:val="left"/>
        <w:rPr>
          <w:rFonts w:ascii="ＭＳ 明朝" w:hAnsi="ＭＳ 明朝" w:cs="ＭＳ ゴシック"/>
          <w:kern w:val="0"/>
          <w:szCs w:val="20"/>
        </w:rPr>
      </w:pPr>
      <w:r>
        <w:rPr>
          <w:rFonts w:ascii="ＭＳ 明朝" w:hAnsi="ＭＳ 明朝" w:cs="ＭＳ ゴシック" w:hint="eastAsia"/>
          <w:kern w:val="0"/>
          <w:szCs w:val="20"/>
        </w:rPr>
        <w:t>（</w:t>
      </w:r>
      <w:r w:rsidR="00177580" w:rsidRPr="001F2E2B">
        <w:rPr>
          <w:rFonts w:ascii="ＭＳ 明朝" w:hAnsi="ＭＳ 明朝" w:cs="ＭＳ ゴシック" w:hint="eastAsia"/>
          <w:kern w:val="0"/>
          <w:szCs w:val="20"/>
        </w:rPr>
        <w:t>イ)　検体の顕微鏡検査は十分な経験を有する医師及び臨床検査技師が行う。この場合</w:t>
      </w:r>
      <w:r w:rsidR="00C3405E" w:rsidRPr="001F2E2B">
        <w:rPr>
          <w:rFonts w:ascii="ＭＳ 明朝" w:hAnsi="ＭＳ 明朝" w:cs="ＭＳ ゴシック" w:hint="eastAsia"/>
          <w:kern w:val="0"/>
          <w:szCs w:val="20"/>
        </w:rPr>
        <w:t>において、医師及び臨床検査技師は日本臨床細胞学会認定の細胞診専門</w:t>
      </w:r>
      <w:r w:rsidR="00177580" w:rsidRPr="001F2E2B">
        <w:rPr>
          <w:rFonts w:ascii="ＭＳ 明朝" w:hAnsi="ＭＳ 明朝" w:cs="ＭＳ ゴシック" w:hint="eastAsia"/>
          <w:kern w:val="0"/>
          <w:szCs w:val="20"/>
        </w:rPr>
        <w:t>医及び細胞検査士であることが望ましい。</w:t>
      </w:r>
    </w:p>
    <w:p w:rsidR="00177580" w:rsidRPr="001F2E2B" w:rsidRDefault="00177580" w:rsidP="00164F0E">
      <w:pPr>
        <w:widowControl/>
        <w:ind w:leftChars="400" w:left="84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また、同一検体から作成された</w:t>
      </w:r>
      <w:r w:rsidR="00ED5BFA">
        <w:rPr>
          <w:rFonts w:ascii="ＭＳ 明朝" w:hAnsi="ＭＳ 明朝" w:cs="ＭＳ ゴシック" w:hint="eastAsia"/>
          <w:kern w:val="0"/>
          <w:szCs w:val="20"/>
        </w:rPr>
        <w:t>２</w:t>
      </w:r>
      <w:r w:rsidRPr="001F2E2B">
        <w:rPr>
          <w:rFonts w:ascii="ＭＳ 明朝" w:hAnsi="ＭＳ 明朝" w:cs="ＭＳ ゴシック" w:hint="eastAsia"/>
          <w:kern w:val="0"/>
          <w:szCs w:val="20"/>
        </w:rPr>
        <w:t>枚以上のスライドは、</w:t>
      </w:r>
      <w:r w:rsidR="00E22893">
        <w:rPr>
          <w:rFonts w:ascii="ＭＳ 明朝" w:hAnsi="ＭＳ 明朝" w:cs="ＭＳ ゴシック" w:hint="eastAsia"/>
          <w:kern w:val="0"/>
          <w:szCs w:val="20"/>
        </w:rPr>
        <w:t>２名以上の</w:t>
      </w:r>
      <w:r w:rsidRPr="001F2E2B">
        <w:rPr>
          <w:rFonts w:ascii="ＭＳ 明朝" w:hAnsi="ＭＳ 明朝" w:cs="ＭＳ ゴシック" w:hint="eastAsia"/>
          <w:kern w:val="0"/>
          <w:szCs w:val="20"/>
        </w:rPr>
        <w:t>技師が、スクリーニングする。</w:t>
      </w:r>
    </w:p>
    <w:p w:rsidR="00E22893" w:rsidRPr="001F2E2B" w:rsidRDefault="00177580" w:rsidP="00E22893">
      <w:pPr>
        <w:widowControl/>
        <w:ind w:leftChars="200" w:left="42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(ウ)</w:t>
      </w:r>
      <w:r w:rsidR="00E22893">
        <w:rPr>
          <w:rFonts w:ascii="ＭＳ 明朝" w:hAnsi="ＭＳ 明朝" w:cs="ＭＳ ゴシック" w:hint="eastAsia"/>
          <w:kern w:val="0"/>
          <w:szCs w:val="20"/>
        </w:rPr>
        <w:t xml:space="preserve">　検診実施機関は、画像や検体及び検診結果を</w:t>
      </w:r>
      <w:r w:rsidR="00E22893" w:rsidRPr="001F2E2B">
        <w:rPr>
          <w:rFonts w:ascii="ＭＳ 明朝" w:hAnsi="ＭＳ 明朝" w:cs="ＭＳ ゴシック" w:hint="eastAsia"/>
          <w:kern w:val="0"/>
          <w:szCs w:val="20"/>
        </w:rPr>
        <w:t>少なくとも</w:t>
      </w:r>
      <w:r w:rsidR="00E22893">
        <w:rPr>
          <w:rFonts w:ascii="ＭＳ 明朝" w:hAnsi="ＭＳ 明朝" w:cs="ＭＳ ゴシック" w:hint="eastAsia"/>
          <w:kern w:val="0"/>
          <w:szCs w:val="20"/>
        </w:rPr>
        <w:t>５</w:t>
      </w:r>
      <w:r w:rsidR="00E22893" w:rsidRPr="001F2E2B">
        <w:rPr>
          <w:rFonts w:ascii="ＭＳ 明朝" w:hAnsi="ＭＳ 明朝" w:cs="ＭＳ ゴシック" w:hint="eastAsia"/>
          <w:kern w:val="0"/>
          <w:szCs w:val="20"/>
        </w:rPr>
        <w:t>年間保存しなければならない。</w:t>
      </w:r>
    </w:p>
    <w:p w:rsidR="003E5199" w:rsidRPr="001F2E2B" w:rsidRDefault="003E5199" w:rsidP="00164F0E">
      <w:pPr>
        <w:widowControl/>
        <w:ind w:leftChars="90" w:left="419" w:hanging="230"/>
        <w:jc w:val="left"/>
        <w:rPr>
          <w:rFonts w:ascii="ＭＳ 明朝" w:hAnsi="ＭＳ 明朝" w:cs="ＭＳ ゴシック"/>
          <w:kern w:val="0"/>
          <w:szCs w:val="20"/>
        </w:rPr>
      </w:pPr>
    </w:p>
    <w:p w:rsidR="00177580" w:rsidRPr="00EB0058" w:rsidRDefault="00177580" w:rsidP="00EB0058">
      <w:pPr>
        <w:widowControl/>
        <w:ind w:firstLineChars="100" w:firstLine="211"/>
        <w:jc w:val="left"/>
        <w:rPr>
          <w:rFonts w:ascii="ＭＳ 明朝" w:hAnsi="ＭＳ 明朝" w:cs="ＭＳ ゴシック"/>
          <w:b/>
          <w:kern w:val="0"/>
          <w:szCs w:val="21"/>
          <w:u w:val="single"/>
        </w:rPr>
      </w:pPr>
      <w:r w:rsidRPr="00EB0058">
        <w:rPr>
          <w:rFonts w:ascii="ＭＳ 明朝" w:hAnsi="ＭＳ 明朝" w:cs="ＭＳ ゴシック" w:hint="eastAsia"/>
          <w:b/>
          <w:kern w:val="0"/>
          <w:szCs w:val="21"/>
          <w:u w:val="single"/>
        </w:rPr>
        <w:t>(</w:t>
      </w:r>
      <w:r w:rsidR="00ED5BFA" w:rsidRPr="00EB0058">
        <w:rPr>
          <w:rFonts w:ascii="ＭＳ 明朝" w:hAnsi="ＭＳ 明朝" w:cs="ＭＳ ゴシック" w:hint="eastAsia"/>
          <w:b/>
          <w:kern w:val="0"/>
          <w:szCs w:val="21"/>
          <w:u w:val="single"/>
        </w:rPr>
        <w:t>３</w:t>
      </w:r>
      <w:r w:rsidRPr="00EB0058">
        <w:rPr>
          <w:rFonts w:ascii="ＭＳ 明朝" w:hAnsi="ＭＳ 明朝" w:cs="ＭＳ ゴシック" w:hint="eastAsia"/>
          <w:b/>
          <w:kern w:val="0"/>
          <w:szCs w:val="21"/>
          <w:u w:val="single"/>
        </w:rPr>
        <w:t>)　乳がん検診</w:t>
      </w:r>
    </w:p>
    <w:p w:rsidR="00177580" w:rsidRPr="001F2E2B" w:rsidRDefault="00E16C23" w:rsidP="00EB0058">
      <w:pPr>
        <w:widowControl/>
        <w:ind w:leftChars="200" w:left="42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検診内容は、問診、視診、</w:t>
      </w:r>
      <w:r w:rsidR="00177580" w:rsidRPr="001F2E2B">
        <w:rPr>
          <w:rFonts w:ascii="ＭＳ 明朝" w:hAnsi="ＭＳ 明朝" w:cs="ＭＳ ゴシック" w:hint="eastAsia"/>
          <w:kern w:val="0"/>
          <w:szCs w:val="20"/>
        </w:rPr>
        <w:t>触診</w:t>
      </w:r>
      <w:r w:rsidRPr="001F2E2B">
        <w:rPr>
          <w:rFonts w:ascii="ＭＳ 明朝" w:hAnsi="ＭＳ 明朝" w:cs="ＭＳ ゴシック" w:hint="eastAsia"/>
          <w:kern w:val="0"/>
          <w:szCs w:val="20"/>
        </w:rPr>
        <w:t>及び乳房エックス線検査</w:t>
      </w:r>
      <w:r w:rsidR="00177580" w:rsidRPr="001F2E2B">
        <w:rPr>
          <w:rFonts w:ascii="ＭＳ 明朝" w:hAnsi="ＭＳ 明朝" w:cs="ＭＳ ゴシック" w:hint="eastAsia"/>
          <w:kern w:val="0"/>
          <w:szCs w:val="20"/>
        </w:rPr>
        <w:t>とする。</w:t>
      </w:r>
      <w:r w:rsidR="00E22893">
        <w:rPr>
          <w:rFonts w:ascii="ＭＳ 明朝" w:hAnsi="ＭＳ 明朝" w:cs="ＭＳ ゴシック" w:hint="eastAsia"/>
          <w:kern w:val="0"/>
          <w:szCs w:val="20"/>
        </w:rPr>
        <w:t>なお、視診及び触診は推奨しないが、仮に実施する場合は、乳房エックス線検査と併せて実施すること。</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177580" w:rsidRPr="001F2E2B" w:rsidRDefault="00C3405E" w:rsidP="00164F0E">
      <w:pPr>
        <w:widowControl/>
        <w:ind w:leftChars="314" w:left="65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問診に当たっては、</w:t>
      </w:r>
      <w:r w:rsidR="00E22893">
        <w:rPr>
          <w:rFonts w:ascii="ＭＳ 明朝" w:hAnsi="ＭＳ 明朝" w:cs="ＭＳ ゴシック" w:hint="eastAsia"/>
          <w:kern w:val="0"/>
          <w:szCs w:val="20"/>
        </w:rPr>
        <w:t>現在の症状、</w:t>
      </w:r>
      <w:r w:rsidR="00E22893" w:rsidRPr="001F2E2B">
        <w:rPr>
          <w:rFonts w:ascii="ＭＳ 明朝" w:hAnsi="ＭＳ 明朝" w:cs="ＭＳ ゴシック" w:hint="eastAsia"/>
          <w:kern w:val="0"/>
          <w:szCs w:val="20"/>
        </w:rPr>
        <w:t>月経及び</w:t>
      </w:r>
      <w:r w:rsidR="00E22893">
        <w:rPr>
          <w:rFonts w:ascii="ＭＳ 明朝" w:hAnsi="ＭＳ 明朝" w:cs="ＭＳ ゴシック" w:hint="eastAsia"/>
          <w:kern w:val="0"/>
          <w:szCs w:val="20"/>
        </w:rPr>
        <w:t>妊娠等</w:t>
      </w:r>
      <w:r w:rsidR="00E22893" w:rsidRPr="001F2E2B">
        <w:rPr>
          <w:rFonts w:ascii="ＭＳ 明朝" w:hAnsi="ＭＳ 明朝" w:cs="ＭＳ ゴシック" w:hint="eastAsia"/>
          <w:kern w:val="0"/>
          <w:szCs w:val="20"/>
        </w:rPr>
        <w:t>に関する事項、既往歴、</w:t>
      </w:r>
      <w:r w:rsidRPr="001F2E2B">
        <w:rPr>
          <w:rFonts w:ascii="ＭＳ 明朝" w:hAnsi="ＭＳ 明朝" w:cs="ＭＳ ゴシック" w:hint="eastAsia"/>
          <w:kern w:val="0"/>
          <w:szCs w:val="20"/>
        </w:rPr>
        <w:t>家族歴、過去の検診</w:t>
      </w:r>
      <w:r w:rsidR="000222F2">
        <w:rPr>
          <w:rFonts w:ascii="ＭＳ 明朝" w:hAnsi="ＭＳ 明朝" w:cs="ＭＳ ゴシック" w:hint="eastAsia"/>
          <w:kern w:val="0"/>
          <w:szCs w:val="20"/>
        </w:rPr>
        <w:t>の</w:t>
      </w:r>
      <w:r w:rsidRPr="001F2E2B">
        <w:rPr>
          <w:rFonts w:ascii="ＭＳ 明朝" w:hAnsi="ＭＳ 明朝" w:cs="ＭＳ ゴシック" w:hint="eastAsia"/>
          <w:kern w:val="0"/>
          <w:szCs w:val="20"/>
        </w:rPr>
        <w:t>受診状況等を聴取する</w:t>
      </w:r>
      <w:r w:rsidR="00177580" w:rsidRPr="001F2E2B">
        <w:rPr>
          <w:rFonts w:ascii="ＭＳ 明朝" w:hAnsi="ＭＳ 明朝" w:cs="ＭＳ ゴシック" w:hint="eastAsia"/>
          <w:kern w:val="0"/>
          <w:szCs w:val="20"/>
        </w:rPr>
        <w:t>。</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イ　視診</w:t>
      </w:r>
    </w:p>
    <w:p w:rsidR="00177580" w:rsidRPr="001F2E2B" w:rsidRDefault="00C3405E" w:rsidP="00164F0E">
      <w:pPr>
        <w:widowControl/>
        <w:ind w:leftChars="114" w:left="239"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乳房、乳房</w:t>
      </w:r>
      <w:r w:rsidR="00177580" w:rsidRPr="001F2E2B">
        <w:rPr>
          <w:rFonts w:ascii="ＭＳ 明朝" w:hAnsi="ＭＳ 明朝" w:cs="ＭＳ ゴシック" w:hint="eastAsia"/>
          <w:kern w:val="0"/>
          <w:szCs w:val="20"/>
        </w:rPr>
        <w:t>皮膚、乳頭及び腋窩の状況を観察する。</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ウ　触診</w:t>
      </w:r>
    </w:p>
    <w:p w:rsidR="00177580" w:rsidRPr="001F2E2B" w:rsidRDefault="00177580" w:rsidP="00164F0E">
      <w:pPr>
        <w:widowControl/>
        <w:ind w:leftChars="114" w:left="239"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乳房、乳頭及びリンパ節の触診を行う。</w:t>
      </w:r>
    </w:p>
    <w:p w:rsidR="00C3405E" w:rsidRPr="001F2E2B" w:rsidRDefault="00C3405E" w:rsidP="00164F0E">
      <w:pPr>
        <w:widowControl/>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エ　乳房エックス線検査</w:t>
      </w:r>
    </w:p>
    <w:p w:rsidR="00C3405E" w:rsidRPr="001F2E2B" w:rsidRDefault="00C3405E"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（ア）実施機関</w:t>
      </w:r>
    </w:p>
    <w:p w:rsidR="00C3405E" w:rsidRPr="001F2E2B" w:rsidRDefault="00C3405E" w:rsidP="00164F0E">
      <w:pPr>
        <w:widowControl/>
        <w:ind w:left="840" w:hangingChars="400" w:hanging="84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乳房エックス線撮影の実施機関は、当該検査を実施するに適格な撮影装置（原則として日本医学放射線学会の定める仕様基準を満たし、少なくとも適切な線量及び画質基準を満たす</w:t>
      </w:r>
      <w:r w:rsidR="000222F2">
        <w:rPr>
          <w:rFonts w:ascii="ＭＳ 明朝" w:hAnsi="ＭＳ 明朝" w:cs="ＭＳ ゴシック" w:hint="eastAsia"/>
          <w:kern w:val="0"/>
          <w:szCs w:val="20"/>
        </w:rPr>
        <w:t>必要があること</w:t>
      </w:r>
      <w:r w:rsidRPr="001F2E2B">
        <w:rPr>
          <w:rFonts w:ascii="ＭＳ 明朝" w:hAnsi="ＭＳ 明朝" w:cs="ＭＳ ゴシック" w:hint="eastAsia"/>
          <w:kern w:val="0"/>
          <w:szCs w:val="20"/>
        </w:rPr>
        <w:t>。）を備えるものとする。</w:t>
      </w:r>
    </w:p>
    <w:p w:rsidR="00C3405E" w:rsidRPr="001F2E2B" w:rsidRDefault="00C3405E" w:rsidP="00164F0E">
      <w:pPr>
        <w:widowControl/>
        <w:ind w:left="63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（イ）撮影方法</w:t>
      </w:r>
    </w:p>
    <w:p w:rsidR="00C3405E" w:rsidRPr="001F2E2B" w:rsidRDefault="00C3405E" w:rsidP="00164F0E">
      <w:pPr>
        <w:widowControl/>
        <w:ind w:left="840" w:hangingChars="400" w:hanging="84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両側乳房について、内外斜位方向撮影を行う。</w:t>
      </w:r>
      <w:r w:rsidR="000222F2">
        <w:rPr>
          <w:rFonts w:ascii="ＭＳ 明朝" w:hAnsi="ＭＳ 明朝" w:cs="ＭＳ ゴシック" w:hint="eastAsia"/>
          <w:kern w:val="0"/>
          <w:szCs w:val="20"/>
        </w:rPr>
        <w:t>ただし、内外斜位方向撮影を補完する方法</w:t>
      </w:r>
      <w:r w:rsidR="00B15A21">
        <w:rPr>
          <w:rFonts w:ascii="ＭＳ 明朝" w:hAnsi="ＭＳ 明朝" w:cs="ＭＳ ゴシック" w:hint="eastAsia"/>
          <w:kern w:val="0"/>
          <w:szCs w:val="20"/>
        </w:rPr>
        <w:t>と</w:t>
      </w:r>
      <w:r w:rsidR="000222F2">
        <w:rPr>
          <w:rFonts w:ascii="ＭＳ 明朝" w:hAnsi="ＭＳ 明朝" w:cs="ＭＳ ゴシック" w:hint="eastAsia"/>
          <w:kern w:val="0"/>
          <w:szCs w:val="20"/>
        </w:rPr>
        <w:t>して、頭尾方向撮影を追加することは差し支えない。</w:t>
      </w:r>
      <w:r w:rsidRPr="001F2E2B">
        <w:rPr>
          <w:rFonts w:ascii="ＭＳ 明朝" w:hAnsi="ＭＳ 明朝" w:cs="ＭＳ ゴシック" w:hint="eastAsia"/>
          <w:kern w:val="0"/>
          <w:szCs w:val="20"/>
        </w:rPr>
        <w:t>この場合において、撮影者は</w:t>
      </w:r>
      <w:r w:rsidR="000222F2">
        <w:rPr>
          <w:rFonts w:ascii="ＭＳ 明朝" w:hAnsi="ＭＳ 明朝" w:cs="ＭＳ ゴシック" w:hint="eastAsia"/>
          <w:kern w:val="0"/>
          <w:szCs w:val="20"/>
        </w:rPr>
        <w:t>日本乳がん</w:t>
      </w:r>
      <w:r w:rsidR="007C26AA" w:rsidRPr="001F2E2B">
        <w:rPr>
          <w:rFonts w:ascii="ＭＳ 明朝" w:hAnsi="ＭＳ 明朝" w:cs="ＭＳ ゴシック" w:hint="eastAsia"/>
          <w:kern w:val="0"/>
          <w:szCs w:val="20"/>
        </w:rPr>
        <w:t>検診精度管理中央</w:t>
      </w:r>
      <w:r w:rsidR="000222F2">
        <w:rPr>
          <w:rFonts w:ascii="ＭＳ 明朝" w:hAnsi="ＭＳ 明朝" w:cs="ＭＳ ゴシック" w:hint="eastAsia"/>
          <w:kern w:val="0"/>
          <w:szCs w:val="20"/>
        </w:rPr>
        <w:t>機構</w:t>
      </w:r>
      <w:r w:rsidR="007C26AA" w:rsidRPr="001F2E2B">
        <w:rPr>
          <w:rFonts w:ascii="ＭＳ 明朝" w:hAnsi="ＭＳ 明朝" w:cs="ＭＳ ゴシック" w:hint="eastAsia"/>
          <w:kern w:val="0"/>
          <w:szCs w:val="20"/>
        </w:rPr>
        <w:t>（日本乳癌検診学会、日本乳癌学会、日本医学放射線学会、日本産科婦人科学会、日本放射線技術学会</w:t>
      </w:r>
      <w:r w:rsidR="000222F2">
        <w:rPr>
          <w:rFonts w:ascii="ＭＳ 明朝" w:hAnsi="ＭＳ 明朝" w:cs="ＭＳ ゴシック" w:hint="eastAsia"/>
          <w:kern w:val="0"/>
          <w:szCs w:val="20"/>
        </w:rPr>
        <w:t>、</w:t>
      </w:r>
      <w:r w:rsidR="007C26AA" w:rsidRPr="001F2E2B">
        <w:rPr>
          <w:rFonts w:ascii="ＭＳ 明朝" w:hAnsi="ＭＳ 明朝" w:cs="ＭＳ ゴシック" w:hint="eastAsia"/>
          <w:kern w:val="0"/>
          <w:szCs w:val="20"/>
        </w:rPr>
        <w:t>日本医学物理学会</w:t>
      </w:r>
      <w:r w:rsidR="000222F2">
        <w:rPr>
          <w:rFonts w:ascii="ＭＳ 明朝" w:hAnsi="ＭＳ 明朝" w:cs="ＭＳ ゴシック" w:hint="eastAsia"/>
          <w:kern w:val="0"/>
          <w:szCs w:val="20"/>
        </w:rPr>
        <w:t>、日本</w:t>
      </w:r>
      <w:r w:rsidR="009B42C7">
        <w:rPr>
          <w:rFonts w:ascii="ＭＳ 明朝" w:hAnsi="ＭＳ 明朝" w:cs="ＭＳ ゴシック" w:hint="eastAsia"/>
          <w:kern w:val="0"/>
          <w:szCs w:val="20"/>
        </w:rPr>
        <w:t>乳腺甲状腺超音波医学会、日本超音波医学会及び日本超音波検査学会</w:t>
      </w:r>
      <w:r w:rsidR="007C26AA" w:rsidRPr="001F2E2B">
        <w:rPr>
          <w:rFonts w:ascii="ＭＳ 明朝" w:hAnsi="ＭＳ 明朝" w:cs="ＭＳ ゴシック" w:hint="eastAsia"/>
          <w:kern w:val="0"/>
          <w:szCs w:val="20"/>
        </w:rPr>
        <w:t>により構成される委員会をいう。以下同じ。）が開催する乳房エックス線検査に関する講習会又はこれに準ずる講習会を修了した診療放射線技師が乳房撮影を行うことが望ましい。</w:t>
      </w:r>
    </w:p>
    <w:p w:rsidR="007C26AA" w:rsidRPr="001F2E2B" w:rsidRDefault="007C26AA" w:rsidP="00164F0E">
      <w:pPr>
        <w:widowControl/>
        <w:ind w:left="63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（ウ）読影</w:t>
      </w:r>
    </w:p>
    <w:p w:rsidR="009B42C7" w:rsidRDefault="007C26AA" w:rsidP="00164F0E">
      <w:pPr>
        <w:widowControl/>
        <w:ind w:left="1050" w:hangingChars="500" w:hanging="105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 xml:space="preserve">　乳房エックス線写真の読影は、適切な読影環境の下</w:t>
      </w:r>
      <w:r w:rsidR="009B42C7">
        <w:rPr>
          <w:rFonts w:ascii="ＭＳ 明朝" w:hAnsi="ＭＳ 明朝" w:cs="ＭＳ ゴシック" w:hint="eastAsia"/>
          <w:kern w:val="0"/>
          <w:szCs w:val="20"/>
        </w:rPr>
        <w:t>で</w:t>
      </w:r>
      <w:r w:rsidRPr="001F2E2B">
        <w:rPr>
          <w:rFonts w:ascii="ＭＳ 明朝" w:hAnsi="ＭＳ 明朝" w:cs="ＭＳ ゴシック" w:hint="eastAsia"/>
          <w:kern w:val="0"/>
          <w:szCs w:val="20"/>
        </w:rPr>
        <w:t>、二重読影（うち</w:t>
      </w:r>
      <w:r w:rsidR="009B42C7">
        <w:rPr>
          <w:rFonts w:ascii="ＭＳ 明朝" w:hAnsi="ＭＳ 明朝" w:cs="ＭＳ ゴシック" w:hint="eastAsia"/>
          <w:kern w:val="0"/>
          <w:szCs w:val="20"/>
        </w:rPr>
        <w:t>１</w:t>
      </w:r>
      <w:r w:rsidRPr="001F2E2B">
        <w:rPr>
          <w:rFonts w:ascii="ＭＳ 明朝" w:hAnsi="ＭＳ 明朝" w:cs="ＭＳ ゴシック" w:hint="eastAsia"/>
          <w:kern w:val="0"/>
          <w:szCs w:val="20"/>
        </w:rPr>
        <w:t>名は十分な経験を</w:t>
      </w:r>
    </w:p>
    <w:p w:rsidR="007C26AA" w:rsidRPr="001F2E2B" w:rsidRDefault="007C26AA" w:rsidP="009B42C7">
      <w:pPr>
        <w:widowControl/>
        <w:ind w:leftChars="400" w:left="1050"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有する医師</w:t>
      </w:r>
      <w:r w:rsidR="006E1314" w:rsidRPr="001F2E2B">
        <w:rPr>
          <w:rFonts w:ascii="ＭＳ 明朝" w:hAnsi="ＭＳ 明朝" w:cs="ＭＳ ゴシック" w:hint="eastAsia"/>
          <w:kern w:val="0"/>
          <w:szCs w:val="20"/>
        </w:rPr>
        <w:t>であること。）により行う。</w:t>
      </w:r>
    </w:p>
    <w:p w:rsidR="006E1314" w:rsidRPr="001F2E2B" w:rsidRDefault="006E1314" w:rsidP="00164F0E">
      <w:pPr>
        <w:widowControl/>
        <w:ind w:left="63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lastRenderedPageBreak/>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（エ）写真の保存</w:t>
      </w:r>
    </w:p>
    <w:p w:rsidR="006E1314" w:rsidRDefault="006E1314" w:rsidP="00164F0E">
      <w:pPr>
        <w:widowControl/>
        <w:ind w:left="63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009B42C7">
        <w:rPr>
          <w:rFonts w:ascii="ＭＳ 明朝" w:hAnsi="ＭＳ 明朝" w:cs="ＭＳ ゴシック" w:hint="eastAsia"/>
          <w:kern w:val="0"/>
          <w:szCs w:val="20"/>
        </w:rPr>
        <w:t>検診実施機関は、画像及び検診結果を</w:t>
      </w:r>
      <w:r w:rsidRPr="001F2E2B">
        <w:rPr>
          <w:rFonts w:ascii="ＭＳ 明朝" w:hAnsi="ＭＳ 明朝" w:cs="ＭＳ ゴシック" w:hint="eastAsia"/>
          <w:kern w:val="0"/>
          <w:szCs w:val="20"/>
        </w:rPr>
        <w:t>少なくとも</w:t>
      </w:r>
      <w:r w:rsidR="009B42C7">
        <w:rPr>
          <w:rFonts w:ascii="ＭＳ 明朝" w:hAnsi="ＭＳ 明朝" w:cs="ＭＳ ゴシック" w:hint="eastAsia"/>
          <w:kern w:val="0"/>
          <w:szCs w:val="20"/>
        </w:rPr>
        <w:t>５年間</w:t>
      </w:r>
      <w:r w:rsidRPr="001F2E2B">
        <w:rPr>
          <w:rFonts w:ascii="ＭＳ 明朝" w:hAnsi="ＭＳ 明朝" w:cs="ＭＳ ゴシック" w:hint="eastAsia"/>
          <w:kern w:val="0"/>
          <w:szCs w:val="20"/>
        </w:rPr>
        <w:t>保存しなければならない。</w:t>
      </w:r>
    </w:p>
    <w:p w:rsidR="009B42C7" w:rsidRPr="001F2E2B" w:rsidRDefault="009B42C7" w:rsidP="00164F0E">
      <w:pPr>
        <w:widowControl/>
        <w:ind w:left="630" w:hangingChars="300" w:hanging="630"/>
        <w:jc w:val="left"/>
        <w:rPr>
          <w:rFonts w:ascii="ＭＳ 明朝" w:hAnsi="ＭＳ 明朝" w:cs="ＭＳ ゴシック"/>
          <w:kern w:val="0"/>
          <w:szCs w:val="20"/>
        </w:rPr>
      </w:pPr>
    </w:p>
    <w:p w:rsidR="00177580" w:rsidRPr="00EB0058" w:rsidRDefault="00177580" w:rsidP="00EB0058">
      <w:pPr>
        <w:widowControl/>
        <w:ind w:firstLineChars="100" w:firstLine="211"/>
        <w:jc w:val="left"/>
        <w:rPr>
          <w:rFonts w:ascii="ＭＳ 明朝" w:hAnsi="ＭＳ 明朝" w:cs="ＭＳ ゴシック"/>
          <w:b/>
          <w:kern w:val="0"/>
          <w:szCs w:val="21"/>
          <w:u w:val="single"/>
        </w:rPr>
      </w:pPr>
      <w:r w:rsidRPr="00EB0058">
        <w:rPr>
          <w:rFonts w:ascii="ＭＳ 明朝" w:hAnsi="ＭＳ 明朝" w:cs="ＭＳ ゴシック" w:hint="eastAsia"/>
          <w:b/>
          <w:kern w:val="0"/>
          <w:szCs w:val="21"/>
          <w:u w:val="single"/>
        </w:rPr>
        <w:t>(</w:t>
      </w:r>
      <w:r w:rsidR="00EB0058" w:rsidRPr="00EB0058">
        <w:rPr>
          <w:rFonts w:ascii="ＭＳ 明朝" w:hAnsi="ＭＳ 明朝" w:cs="ＭＳ ゴシック" w:hint="eastAsia"/>
          <w:b/>
          <w:kern w:val="0"/>
          <w:szCs w:val="21"/>
          <w:u w:val="single"/>
        </w:rPr>
        <w:t>４</w:t>
      </w:r>
      <w:r w:rsidRPr="00EB0058">
        <w:rPr>
          <w:rFonts w:ascii="ＭＳ 明朝" w:hAnsi="ＭＳ 明朝" w:cs="ＭＳ ゴシック" w:hint="eastAsia"/>
          <w:b/>
          <w:kern w:val="0"/>
          <w:szCs w:val="21"/>
          <w:u w:val="single"/>
        </w:rPr>
        <w:t>)　子宮がん検診</w:t>
      </w:r>
    </w:p>
    <w:p w:rsidR="00177580" w:rsidRPr="001F2E2B" w:rsidRDefault="00177580" w:rsidP="00164F0E">
      <w:pPr>
        <w:widowControl/>
        <w:ind w:leftChars="200" w:left="420"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検診内容は、問診、視診、内診、子宮</w:t>
      </w:r>
      <w:r w:rsidR="009B42C7">
        <w:rPr>
          <w:rFonts w:ascii="ＭＳ 明朝" w:hAnsi="ＭＳ 明朝" w:cs="ＭＳ ゴシック" w:hint="eastAsia"/>
          <w:kern w:val="0"/>
          <w:szCs w:val="20"/>
        </w:rPr>
        <w:t>頸部</w:t>
      </w:r>
      <w:r w:rsidRPr="001F2E2B">
        <w:rPr>
          <w:rFonts w:ascii="ＭＳ 明朝" w:hAnsi="ＭＳ 明朝" w:cs="ＭＳ ゴシック" w:hint="eastAsia"/>
          <w:kern w:val="0"/>
          <w:szCs w:val="20"/>
        </w:rPr>
        <w:t>の細胞診</w:t>
      </w:r>
      <w:r w:rsidR="006F31A2">
        <w:rPr>
          <w:rFonts w:ascii="ＭＳ 明朝" w:hAnsi="ＭＳ 明朝" w:cs="ＭＳ ゴシック" w:hint="eastAsia"/>
          <w:kern w:val="0"/>
          <w:szCs w:val="20"/>
        </w:rPr>
        <w:t>、</w:t>
      </w:r>
      <w:r w:rsidRPr="001F2E2B">
        <w:rPr>
          <w:rFonts w:ascii="ＭＳ 明朝" w:hAnsi="ＭＳ 明朝" w:cs="ＭＳ ゴシック" w:hint="eastAsia"/>
          <w:kern w:val="0"/>
          <w:szCs w:val="20"/>
        </w:rPr>
        <w:t>コルポスコープ検査及び子宮体部の細胞診(子宮内膜細胞診)とする。ただし、コルポスコープ検査及び子宮体部の細胞診は問診等の結果医師が必要と認める者に対し行う。</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177580" w:rsidRPr="001F2E2B" w:rsidRDefault="006E1314" w:rsidP="00164F0E">
      <w:pPr>
        <w:widowControl/>
        <w:ind w:leftChars="328" w:left="68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問診に当たっては、</w:t>
      </w:r>
      <w:r w:rsidR="006F31A2" w:rsidRPr="001F2E2B">
        <w:rPr>
          <w:rFonts w:ascii="ＭＳ 明朝" w:hAnsi="ＭＳ 明朝" w:cs="ＭＳ ゴシック" w:hint="eastAsia"/>
          <w:kern w:val="0"/>
          <w:szCs w:val="20"/>
        </w:rPr>
        <w:t>不正性器出血等の</w:t>
      </w:r>
      <w:r w:rsidR="006F31A2">
        <w:rPr>
          <w:rFonts w:ascii="ＭＳ 明朝" w:hAnsi="ＭＳ 明朝" w:cs="ＭＳ ゴシック" w:hint="eastAsia"/>
          <w:kern w:val="0"/>
          <w:szCs w:val="20"/>
        </w:rPr>
        <w:t>現在の</w:t>
      </w:r>
      <w:r w:rsidR="006F31A2" w:rsidRPr="001F2E2B">
        <w:rPr>
          <w:rFonts w:ascii="ＭＳ 明朝" w:hAnsi="ＭＳ 明朝" w:cs="ＭＳ ゴシック" w:hint="eastAsia"/>
          <w:kern w:val="0"/>
          <w:szCs w:val="20"/>
        </w:rPr>
        <w:t>症状、</w:t>
      </w:r>
      <w:r w:rsidRPr="001F2E2B">
        <w:rPr>
          <w:rFonts w:ascii="ＭＳ 明朝" w:hAnsi="ＭＳ 明朝" w:cs="ＭＳ ゴシック" w:hint="eastAsia"/>
          <w:kern w:val="0"/>
          <w:szCs w:val="20"/>
        </w:rPr>
        <w:t>月経及び</w:t>
      </w:r>
      <w:r w:rsidR="006F31A2">
        <w:rPr>
          <w:rFonts w:ascii="ＭＳ 明朝" w:hAnsi="ＭＳ 明朝" w:cs="ＭＳ ゴシック" w:hint="eastAsia"/>
          <w:kern w:val="0"/>
          <w:szCs w:val="20"/>
        </w:rPr>
        <w:t>分娩・妊娠</w:t>
      </w:r>
      <w:r w:rsidRPr="001F2E2B">
        <w:rPr>
          <w:rFonts w:ascii="ＭＳ 明朝" w:hAnsi="ＭＳ 明朝" w:cs="ＭＳ ゴシック" w:hint="eastAsia"/>
          <w:kern w:val="0"/>
          <w:szCs w:val="20"/>
        </w:rPr>
        <w:t>等に関する事項、</w:t>
      </w:r>
      <w:r w:rsidR="006F31A2">
        <w:rPr>
          <w:rFonts w:ascii="ＭＳ 明朝" w:hAnsi="ＭＳ 明朝" w:cs="ＭＳ ゴシック" w:hint="eastAsia"/>
          <w:kern w:val="0"/>
          <w:szCs w:val="20"/>
        </w:rPr>
        <w:t>既往歴、家族歴、</w:t>
      </w:r>
      <w:r w:rsidRPr="001F2E2B">
        <w:rPr>
          <w:rFonts w:ascii="ＭＳ 明朝" w:hAnsi="ＭＳ 明朝" w:cs="ＭＳ ゴシック" w:hint="eastAsia"/>
          <w:kern w:val="0"/>
          <w:szCs w:val="20"/>
        </w:rPr>
        <w:t>過去の検診</w:t>
      </w:r>
      <w:r w:rsidR="006F31A2">
        <w:rPr>
          <w:rFonts w:ascii="ＭＳ 明朝" w:hAnsi="ＭＳ 明朝" w:cs="ＭＳ ゴシック" w:hint="eastAsia"/>
          <w:kern w:val="0"/>
          <w:szCs w:val="20"/>
        </w:rPr>
        <w:t>の</w:t>
      </w:r>
      <w:r w:rsidRPr="001F2E2B">
        <w:rPr>
          <w:rFonts w:ascii="ＭＳ 明朝" w:hAnsi="ＭＳ 明朝" w:cs="ＭＳ ゴシック" w:hint="eastAsia"/>
          <w:kern w:val="0"/>
          <w:szCs w:val="20"/>
        </w:rPr>
        <w:t>受診状況等を聴取する。</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イ　視診</w:t>
      </w:r>
    </w:p>
    <w:p w:rsidR="00177580" w:rsidRPr="001F2E2B" w:rsidRDefault="00177580" w:rsidP="00164F0E">
      <w:pPr>
        <w:widowControl/>
        <w:ind w:leftChars="114" w:left="239"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膣鏡により子宮</w:t>
      </w:r>
      <w:r w:rsidR="00EB2798">
        <w:rPr>
          <w:rFonts w:ascii="ＭＳ 明朝" w:hAnsi="ＭＳ 明朝" w:cs="ＭＳ ゴシック" w:hint="eastAsia"/>
          <w:kern w:val="0"/>
          <w:szCs w:val="20"/>
        </w:rPr>
        <w:t>頸</w:t>
      </w:r>
      <w:r w:rsidRPr="001F2E2B">
        <w:rPr>
          <w:rFonts w:ascii="ＭＳ 明朝" w:hAnsi="ＭＳ 明朝" w:cs="ＭＳ ゴシック" w:hint="eastAsia"/>
          <w:kern w:val="0"/>
          <w:szCs w:val="20"/>
        </w:rPr>
        <w:t>部の状況を観察する。</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ウ　内診</w:t>
      </w:r>
    </w:p>
    <w:p w:rsidR="00177580" w:rsidRPr="001F2E2B" w:rsidRDefault="00177580" w:rsidP="00164F0E">
      <w:pPr>
        <w:widowControl/>
        <w:ind w:leftChars="114" w:left="239"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双合診を行う。</w:t>
      </w:r>
    </w:p>
    <w:p w:rsidR="00177580" w:rsidRPr="001F2E2B" w:rsidRDefault="00177580" w:rsidP="00164F0E">
      <w:pPr>
        <w:widowControl/>
        <w:ind w:leftChars="114" w:left="239" w:firstLineChars="100" w:firstLine="210"/>
        <w:jc w:val="left"/>
        <w:rPr>
          <w:rFonts w:ascii="ＭＳ 明朝" w:hAnsi="ＭＳ 明朝" w:cs="ＭＳ ゴシック"/>
          <w:kern w:val="0"/>
          <w:szCs w:val="20"/>
        </w:rPr>
      </w:pPr>
      <w:r w:rsidRPr="001F2E2B">
        <w:rPr>
          <w:rFonts w:ascii="ＭＳ 明朝" w:hAnsi="ＭＳ 明朝" w:cs="ＭＳ ゴシック" w:hint="eastAsia"/>
          <w:kern w:val="0"/>
          <w:szCs w:val="20"/>
        </w:rPr>
        <w:t>エ　子宮</w:t>
      </w:r>
      <w:r w:rsidR="00EB2798">
        <w:rPr>
          <w:rFonts w:ascii="ＭＳ 明朝" w:hAnsi="ＭＳ 明朝" w:cs="ＭＳ ゴシック" w:hint="eastAsia"/>
          <w:kern w:val="0"/>
          <w:szCs w:val="20"/>
        </w:rPr>
        <w:t>頸</w:t>
      </w:r>
      <w:r w:rsidRPr="001F2E2B">
        <w:rPr>
          <w:rFonts w:ascii="ＭＳ 明朝" w:hAnsi="ＭＳ 明朝" w:cs="ＭＳ ゴシック" w:hint="eastAsia"/>
          <w:kern w:val="0"/>
          <w:szCs w:val="20"/>
        </w:rPr>
        <w:t>部及び子宮体部の細胞診</w:t>
      </w:r>
    </w:p>
    <w:p w:rsidR="00177580" w:rsidRPr="001F2E2B" w:rsidRDefault="00177580" w:rsidP="00164F0E">
      <w:pPr>
        <w:widowControl/>
        <w:ind w:leftChars="320" w:left="882"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(ア)　子宮</w:t>
      </w:r>
      <w:r w:rsidR="00EB2798">
        <w:rPr>
          <w:rFonts w:ascii="ＭＳ 明朝" w:hAnsi="ＭＳ 明朝" w:cs="ＭＳ ゴシック" w:hint="eastAsia"/>
          <w:kern w:val="0"/>
          <w:szCs w:val="20"/>
        </w:rPr>
        <w:t>頸</w:t>
      </w:r>
      <w:r w:rsidRPr="001F2E2B">
        <w:rPr>
          <w:rFonts w:ascii="ＭＳ 明朝" w:hAnsi="ＭＳ 明朝" w:cs="ＭＳ ゴシック" w:hint="eastAsia"/>
          <w:kern w:val="0"/>
          <w:szCs w:val="20"/>
        </w:rPr>
        <w:t>部の細胞診については子宮</w:t>
      </w:r>
      <w:r w:rsidR="00EB2798">
        <w:rPr>
          <w:rFonts w:ascii="ＭＳ 明朝" w:hAnsi="ＭＳ 明朝" w:cs="ＭＳ ゴシック" w:hint="eastAsia"/>
          <w:kern w:val="0"/>
          <w:szCs w:val="20"/>
        </w:rPr>
        <w:t>頸</w:t>
      </w:r>
      <w:r w:rsidRPr="001F2E2B">
        <w:rPr>
          <w:rFonts w:ascii="ＭＳ 明朝" w:hAnsi="ＭＳ 明朝" w:cs="ＭＳ ゴシック" w:hint="eastAsia"/>
          <w:kern w:val="0"/>
          <w:szCs w:val="20"/>
        </w:rPr>
        <w:t>管及び膣部表面の全面擦過法、子宮体部の細胞診については吸引法又は擦過法によって検体を採取し、迅速に固定した後、パパニコロウ染色を行い顕微鏡下で観察する。</w:t>
      </w:r>
    </w:p>
    <w:p w:rsidR="00177580" w:rsidRPr="001F2E2B" w:rsidRDefault="00177580" w:rsidP="00164F0E">
      <w:pPr>
        <w:widowControl/>
        <w:ind w:leftChars="320" w:left="882"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(イ)　検体の顕微鏡検査は十分な経験を有する医師及び臨床検査技師が行う。この場</w:t>
      </w:r>
      <w:r w:rsidR="006B7980" w:rsidRPr="001F2E2B">
        <w:rPr>
          <w:rFonts w:ascii="ＭＳ 明朝" w:hAnsi="ＭＳ 明朝" w:cs="ＭＳ ゴシック" w:hint="eastAsia"/>
          <w:kern w:val="0"/>
          <w:szCs w:val="20"/>
        </w:rPr>
        <w:t>合において医師及び臨床検査技師は日本臨床細胞学会認定の細胞診専門</w:t>
      </w:r>
      <w:r w:rsidRPr="001F2E2B">
        <w:rPr>
          <w:rFonts w:ascii="ＭＳ 明朝" w:hAnsi="ＭＳ 明朝" w:cs="ＭＳ ゴシック" w:hint="eastAsia"/>
          <w:kern w:val="0"/>
          <w:szCs w:val="20"/>
        </w:rPr>
        <w:t>医及び細胞検査士であることが望ましい。</w:t>
      </w:r>
    </w:p>
    <w:p w:rsidR="00177580" w:rsidRPr="001F2E2B" w:rsidRDefault="00177580" w:rsidP="00164F0E">
      <w:pPr>
        <w:widowControl/>
        <w:ind w:leftChars="320" w:left="882"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(ウ)　子宮</w:t>
      </w:r>
      <w:r w:rsidR="00B15A21">
        <w:rPr>
          <w:rFonts w:ascii="ＭＳ 明朝" w:hAnsi="ＭＳ 明朝" w:cs="ＭＳ ゴシック" w:hint="eastAsia"/>
          <w:kern w:val="0"/>
          <w:szCs w:val="20"/>
        </w:rPr>
        <w:t>頸</w:t>
      </w:r>
      <w:r w:rsidRPr="001F2E2B">
        <w:rPr>
          <w:rFonts w:ascii="ＭＳ 明朝" w:hAnsi="ＭＳ 明朝" w:cs="ＭＳ ゴシック" w:hint="eastAsia"/>
          <w:kern w:val="0"/>
          <w:szCs w:val="20"/>
        </w:rPr>
        <w:t>部の細胞診の結果は、</w:t>
      </w:r>
      <w:r w:rsidR="00EB2798">
        <w:rPr>
          <w:rFonts w:ascii="ＭＳ 明朝" w:hAnsi="ＭＳ 明朝" w:cs="ＭＳ ゴシック" w:hint="eastAsia"/>
          <w:kern w:val="0"/>
          <w:szCs w:val="20"/>
        </w:rPr>
        <w:t>ベセスダシステムによって分類する。だたし、細胞診クラス</w:t>
      </w:r>
      <w:r w:rsidRPr="001F2E2B">
        <w:rPr>
          <w:rFonts w:ascii="ＭＳ 明朝" w:hAnsi="ＭＳ 明朝" w:cs="ＭＳ ゴシック" w:hint="eastAsia"/>
          <w:kern w:val="0"/>
          <w:szCs w:val="20"/>
        </w:rPr>
        <w:t>分類(Ⅰ、Ⅱ、</w:t>
      </w:r>
      <w:r w:rsidR="00EB2798">
        <w:rPr>
          <w:rFonts w:ascii="ＭＳ 明朝" w:hAnsi="ＭＳ 明朝" w:cs="ＭＳ ゴシック" w:hint="eastAsia"/>
          <w:kern w:val="0"/>
          <w:szCs w:val="20"/>
        </w:rPr>
        <w:t>Ⅲ（</w:t>
      </w:r>
      <w:r w:rsidRPr="001F2E2B">
        <w:rPr>
          <w:rFonts w:ascii="ＭＳ 明朝" w:hAnsi="ＭＳ 明朝" w:cs="ＭＳ ゴシック" w:hint="eastAsia"/>
          <w:kern w:val="0"/>
          <w:szCs w:val="20"/>
        </w:rPr>
        <w:t>Ⅲa、Ⅲb</w:t>
      </w:r>
      <w:r w:rsidR="00EB2798">
        <w:rPr>
          <w:rFonts w:ascii="ＭＳ 明朝" w:hAnsi="ＭＳ 明朝" w:cs="ＭＳ ゴシック" w:hint="eastAsia"/>
          <w:kern w:val="0"/>
          <w:szCs w:val="20"/>
        </w:rPr>
        <w:t>）</w:t>
      </w:r>
      <w:r w:rsidRPr="001F2E2B">
        <w:rPr>
          <w:rFonts w:ascii="ＭＳ 明朝" w:hAnsi="ＭＳ 明朝" w:cs="ＭＳ ゴシック" w:hint="eastAsia"/>
          <w:kern w:val="0"/>
          <w:szCs w:val="20"/>
        </w:rPr>
        <w:t>、Ⅳ、Ⅴ)</w:t>
      </w:r>
      <w:r w:rsidR="00EB2798">
        <w:rPr>
          <w:rFonts w:ascii="ＭＳ 明朝" w:hAnsi="ＭＳ 明朝" w:cs="ＭＳ ゴシック" w:hint="eastAsia"/>
          <w:kern w:val="0"/>
          <w:szCs w:val="20"/>
        </w:rPr>
        <w:t>を併用しても差し支えない。</w:t>
      </w:r>
    </w:p>
    <w:p w:rsidR="00177580" w:rsidRPr="001F2E2B" w:rsidRDefault="00177580" w:rsidP="00164F0E">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(エ)　子宮体部の細胞診の結果は「陰性」、「疑陽性」又は「陽性」に区分する。</w:t>
      </w:r>
    </w:p>
    <w:p w:rsidR="00177580" w:rsidRPr="001F2E2B" w:rsidRDefault="00177580" w:rsidP="00164F0E">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(オ)　</w:t>
      </w:r>
      <w:r w:rsidR="00EB2798">
        <w:rPr>
          <w:rFonts w:ascii="ＭＳ 明朝" w:hAnsi="ＭＳ 明朝" w:cs="ＭＳ ゴシック" w:hint="eastAsia"/>
          <w:kern w:val="0"/>
          <w:szCs w:val="20"/>
        </w:rPr>
        <w:t>検診実施機関は、検体及び検診結果を</w:t>
      </w:r>
      <w:r w:rsidRPr="001F2E2B">
        <w:rPr>
          <w:rFonts w:ascii="ＭＳ 明朝" w:hAnsi="ＭＳ 明朝" w:cs="ＭＳ ゴシック" w:hint="eastAsia"/>
          <w:kern w:val="0"/>
          <w:szCs w:val="20"/>
        </w:rPr>
        <w:t>少なくとも</w:t>
      </w:r>
      <w:r w:rsidR="00EB2798">
        <w:rPr>
          <w:rFonts w:ascii="ＭＳ 明朝" w:hAnsi="ＭＳ 明朝" w:cs="ＭＳ ゴシック" w:hint="eastAsia"/>
          <w:kern w:val="0"/>
          <w:szCs w:val="20"/>
        </w:rPr>
        <w:t>５</w:t>
      </w:r>
      <w:r w:rsidRPr="001F2E2B">
        <w:rPr>
          <w:rFonts w:ascii="ＭＳ 明朝" w:hAnsi="ＭＳ 明朝" w:cs="ＭＳ ゴシック" w:hint="eastAsia"/>
          <w:kern w:val="0"/>
          <w:szCs w:val="20"/>
        </w:rPr>
        <w:t>年間保存しなければならない。</w:t>
      </w:r>
    </w:p>
    <w:p w:rsidR="003E5199" w:rsidRPr="001F2E2B" w:rsidRDefault="003E5199" w:rsidP="00164F0E">
      <w:pPr>
        <w:widowControl/>
        <w:ind w:leftChars="100" w:left="210"/>
        <w:jc w:val="left"/>
        <w:rPr>
          <w:rFonts w:ascii="ＭＳ 明朝" w:hAnsi="ＭＳ 明朝" w:cs="ＭＳ ゴシック"/>
          <w:kern w:val="0"/>
          <w:szCs w:val="20"/>
        </w:rPr>
      </w:pPr>
    </w:p>
    <w:p w:rsidR="00177580" w:rsidRPr="00EB0058" w:rsidRDefault="00E522DA" w:rsidP="00EB0058">
      <w:pPr>
        <w:widowControl/>
        <w:ind w:firstLineChars="100" w:firstLine="210"/>
        <w:jc w:val="left"/>
        <w:rPr>
          <w:rFonts w:ascii="ＭＳ 明朝" w:hAnsi="ＭＳ 明朝" w:cs="ＭＳ ゴシック"/>
          <w:b/>
          <w:kern w:val="0"/>
          <w:szCs w:val="21"/>
          <w:u w:val="single"/>
        </w:rPr>
      </w:pPr>
      <w:r w:rsidRPr="00EB0058">
        <w:rPr>
          <w:rFonts w:ascii="ＭＳ 明朝" w:hAnsi="ＭＳ 明朝" w:cs="ＭＳ ゴシック" w:hint="eastAsia"/>
          <w:noProof/>
          <w:kern w:val="0"/>
          <w:szCs w:val="21"/>
          <w:u w:val="single"/>
        </w:rPr>
        <mc:AlternateContent>
          <mc:Choice Requires="wps">
            <w:drawing>
              <wp:anchor distT="0" distB="0" distL="114300" distR="114300" simplePos="0" relativeHeight="251657728" behindDoc="0" locked="0" layoutInCell="1" allowOverlap="1" wp14:anchorId="117C916C" wp14:editId="72E38E5C">
                <wp:simplePos x="0" y="0"/>
                <wp:positionH relativeFrom="column">
                  <wp:posOffset>3608070</wp:posOffset>
                </wp:positionH>
                <wp:positionV relativeFrom="line">
                  <wp:posOffset>8368030</wp:posOffset>
                </wp:positionV>
                <wp:extent cx="1117600" cy="410210"/>
                <wp:effectExtent l="7620" t="5080" r="8255" b="133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10210"/>
                        </a:xfrm>
                        <a:prstGeom prst="rect">
                          <a:avLst/>
                        </a:prstGeom>
                        <a:solidFill>
                          <a:srgbClr val="CC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E1314" w:rsidRDefault="006E1314">
                            <w:r>
                              <w:rPr>
                                <w:rFonts w:hint="eastAsia"/>
                              </w:rPr>
                              <w:t>大腸がん検診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4.1pt;margin-top:658.9pt;width:8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" fillcolor="#cff">
                <v:textbox inset="5.85pt,.7pt,5.85pt,.7pt">
                  <w:txbxContent>
                    <w:p w:rsidR="006E1314" w:rsidRDefault="006E1314">
                      <w:r>
                        <w:rPr>
                          <w:rFonts w:hint="eastAsia"/>
                        </w:rPr>
                        <w:t>大腸がん検診</w:t>
                      </w:r>
                    </w:p>
                  </w:txbxContent>
                </v:textbox>
                <w10:wrap anchory="line"/>
              </v:shape>
            </w:pict>
          </mc:Fallback>
        </mc:AlternateContent>
      </w:r>
      <w:r w:rsidR="00177580" w:rsidRPr="00EB0058">
        <w:rPr>
          <w:rFonts w:ascii="ＭＳ 明朝" w:hAnsi="ＭＳ 明朝" w:cs="ＭＳ ゴシック" w:hint="eastAsia"/>
          <w:b/>
          <w:kern w:val="0"/>
          <w:szCs w:val="21"/>
          <w:u w:val="single"/>
        </w:rPr>
        <w:t>(</w:t>
      </w:r>
      <w:r w:rsidR="00C26E5F" w:rsidRPr="00C26E5F">
        <w:rPr>
          <w:rFonts w:ascii="ＭＳ 明朝" w:hAnsi="ＭＳ 明朝" w:cs="ＭＳ ゴシック" w:hint="eastAsia"/>
          <w:b/>
          <w:color w:val="FF0000"/>
          <w:kern w:val="0"/>
          <w:szCs w:val="21"/>
          <w:u w:val="single"/>
        </w:rPr>
        <w:t>５</w:t>
      </w:r>
      <w:r w:rsidR="00177580" w:rsidRPr="00EB0058">
        <w:rPr>
          <w:rFonts w:ascii="ＭＳ 明朝" w:hAnsi="ＭＳ 明朝" w:cs="ＭＳ ゴシック" w:hint="eastAsia"/>
          <w:b/>
          <w:kern w:val="0"/>
          <w:szCs w:val="21"/>
          <w:u w:val="single"/>
        </w:rPr>
        <w:t>)　大腸がん検診</w:t>
      </w:r>
    </w:p>
    <w:p w:rsidR="00177580" w:rsidRPr="001F2E2B" w:rsidRDefault="00177580" w:rsidP="00EB0058">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検診内容は、問診及び便潜血検査とする。</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05545B" w:rsidRPr="001F2E2B" w:rsidRDefault="0005545B" w:rsidP="00164F0E">
      <w:pPr>
        <w:widowControl/>
        <w:ind w:leftChars="100" w:left="84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問診に当たっては、現在の症状、既往歴、家族歴</w:t>
      </w:r>
      <w:r w:rsidR="00EB2798">
        <w:rPr>
          <w:rFonts w:ascii="ＭＳ 明朝" w:hAnsi="ＭＳ 明朝" w:cs="ＭＳ ゴシック" w:hint="eastAsia"/>
          <w:kern w:val="0"/>
          <w:szCs w:val="20"/>
        </w:rPr>
        <w:t>及び</w:t>
      </w:r>
      <w:r w:rsidRPr="001F2E2B">
        <w:rPr>
          <w:rFonts w:ascii="ＭＳ 明朝" w:hAnsi="ＭＳ 明朝" w:cs="ＭＳ ゴシック" w:hint="eastAsia"/>
          <w:kern w:val="0"/>
          <w:szCs w:val="20"/>
        </w:rPr>
        <w:t>過去の</w:t>
      </w:r>
      <w:r w:rsidR="00EB2798">
        <w:rPr>
          <w:rFonts w:ascii="ＭＳ 明朝" w:hAnsi="ＭＳ 明朝" w:cs="ＭＳ ゴシック" w:hint="eastAsia"/>
          <w:kern w:val="0"/>
          <w:szCs w:val="20"/>
        </w:rPr>
        <w:t>検診の</w:t>
      </w:r>
      <w:r w:rsidRPr="001F2E2B">
        <w:rPr>
          <w:rFonts w:ascii="ＭＳ 明朝" w:hAnsi="ＭＳ 明朝" w:cs="ＭＳ ゴシック" w:hint="eastAsia"/>
          <w:kern w:val="0"/>
          <w:szCs w:val="20"/>
        </w:rPr>
        <w:t>受診状況等を聴取する。</w:t>
      </w:r>
    </w:p>
    <w:p w:rsidR="00177580" w:rsidRPr="001F2E2B" w:rsidRDefault="00177580" w:rsidP="00164F0E">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イ　便潜血検査</w:t>
      </w:r>
    </w:p>
    <w:p w:rsidR="00177580" w:rsidRPr="001F2E2B" w:rsidRDefault="00177580" w:rsidP="00164F0E">
      <w:pPr>
        <w:widowControl/>
        <w:ind w:firstLineChars="400" w:firstLine="840"/>
        <w:jc w:val="left"/>
        <w:rPr>
          <w:rFonts w:ascii="ＭＳ 明朝" w:hAnsi="ＭＳ 明朝" w:cs="ＭＳ ゴシック"/>
          <w:kern w:val="0"/>
          <w:szCs w:val="20"/>
        </w:rPr>
      </w:pPr>
      <w:r w:rsidRPr="001F2E2B">
        <w:rPr>
          <w:rFonts w:ascii="ＭＳ 明朝" w:hAnsi="ＭＳ 明朝" w:cs="ＭＳ ゴシック" w:hint="eastAsia"/>
          <w:kern w:val="0"/>
          <w:szCs w:val="20"/>
        </w:rPr>
        <w:t>免疫便潜血検査</w:t>
      </w:r>
      <w:r w:rsidR="00EB0058">
        <w:rPr>
          <w:rFonts w:ascii="ＭＳ 明朝" w:hAnsi="ＭＳ 明朝" w:cs="ＭＳ ゴシック" w:hint="eastAsia"/>
          <w:kern w:val="0"/>
          <w:szCs w:val="20"/>
        </w:rPr>
        <w:t>２</w:t>
      </w:r>
      <w:r w:rsidRPr="001F2E2B">
        <w:rPr>
          <w:rFonts w:ascii="ＭＳ 明朝" w:hAnsi="ＭＳ 明朝" w:cs="ＭＳ ゴシック" w:hint="eastAsia"/>
          <w:kern w:val="0"/>
          <w:szCs w:val="20"/>
        </w:rPr>
        <w:t>日法で行う。</w:t>
      </w:r>
    </w:p>
    <w:p w:rsidR="00177580" w:rsidRPr="001F2E2B" w:rsidRDefault="00177580" w:rsidP="00164F0E">
      <w:pPr>
        <w:widowControl/>
        <w:ind w:leftChars="295" w:left="829"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(ア)　</w:t>
      </w:r>
      <w:r w:rsidR="0005545B" w:rsidRPr="001F2E2B">
        <w:rPr>
          <w:rFonts w:ascii="ＭＳ 明朝" w:hAnsi="ＭＳ 明朝" w:cs="ＭＳ ゴシック" w:hint="eastAsia"/>
          <w:kern w:val="0"/>
          <w:szCs w:val="20"/>
        </w:rPr>
        <w:t>検診受診者から</w:t>
      </w:r>
      <w:r w:rsidR="00EB2798">
        <w:rPr>
          <w:rFonts w:ascii="ＭＳ 明朝" w:hAnsi="ＭＳ 明朝" w:cs="ＭＳ ゴシック" w:hint="eastAsia"/>
          <w:kern w:val="0"/>
          <w:szCs w:val="20"/>
        </w:rPr>
        <w:t>検診</w:t>
      </w:r>
      <w:r w:rsidR="0005545B" w:rsidRPr="001F2E2B">
        <w:rPr>
          <w:rFonts w:ascii="ＭＳ 明朝" w:hAnsi="ＭＳ 明朝" w:cs="ＭＳ ゴシック" w:hint="eastAsia"/>
          <w:kern w:val="0"/>
          <w:szCs w:val="20"/>
        </w:rPr>
        <w:t>実施</w:t>
      </w:r>
      <w:r w:rsidR="00EB2798">
        <w:rPr>
          <w:rFonts w:ascii="ＭＳ 明朝" w:hAnsi="ＭＳ 明朝" w:cs="ＭＳ ゴシック" w:hint="eastAsia"/>
          <w:kern w:val="0"/>
          <w:szCs w:val="20"/>
        </w:rPr>
        <w:t>機関</w:t>
      </w:r>
      <w:r w:rsidR="0005545B" w:rsidRPr="001F2E2B">
        <w:rPr>
          <w:rFonts w:ascii="ＭＳ 明朝" w:hAnsi="ＭＳ 明朝" w:cs="ＭＳ ゴシック" w:hint="eastAsia"/>
          <w:kern w:val="0"/>
          <w:szCs w:val="20"/>
        </w:rPr>
        <w:t>への検体輸送は、温度管理が困難であり検査の</w:t>
      </w:r>
      <w:r w:rsidR="006B7980" w:rsidRPr="001F2E2B">
        <w:rPr>
          <w:rFonts w:ascii="ＭＳ 明朝" w:hAnsi="ＭＳ 明朝" w:cs="ＭＳ ゴシック" w:hint="eastAsia"/>
          <w:kern w:val="0"/>
          <w:szCs w:val="20"/>
        </w:rPr>
        <w:t>精度</w:t>
      </w:r>
      <w:r w:rsidR="0005545B" w:rsidRPr="001F2E2B">
        <w:rPr>
          <w:rFonts w:ascii="ＭＳ 明朝" w:hAnsi="ＭＳ 明朝" w:cs="ＭＳ ゴシック" w:hint="eastAsia"/>
          <w:kern w:val="0"/>
          <w:szCs w:val="20"/>
        </w:rPr>
        <w:t>が下がるので原則とし</w:t>
      </w:r>
      <w:r w:rsidRPr="001F2E2B">
        <w:rPr>
          <w:rFonts w:ascii="ＭＳ 明朝" w:hAnsi="ＭＳ 明朝" w:cs="ＭＳ ゴシック" w:hint="eastAsia"/>
          <w:kern w:val="0"/>
          <w:szCs w:val="20"/>
        </w:rPr>
        <w:t>て行わない。</w:t>
      </w:r>
    </w:p>
    <w:p w:rsidR="00177580" w:rsidRPr="001F2E2B" w:rsidRDefault="00177580" w:rsidP="00164F0E">
      <w:pPr>
        <w:widowControl/>
        <w:ind w:leftChars="300" w:left="840" w:hangingChars="100" w:hanging="210"/>
        <w:jc w:val="left"/>
        <w:rPr>
          <w:rFonts w:ascii="ＭＳ 明朝" w:hAnsi="ＭＳ 明朝" w:cs="ＭＳ ゴシック"/>
          <w:kern w:val="0"/>
          <w:szCs w:val="20"/>
        </w:rPr>
      </w:pPr>
      <w:r w:rsidRPr="001F2E2B">
        <w:rPr>
          <w:rFonts w:ascii="ＭＳ 明朝" w:hAnsi="ＭＳ 明朝" w:cs="ＭＳ ゴシック" w:hint="eastAsia"/>
          <w:kern w:val="0"/>
          <w:szCs w:val="20"/>
        </w:rPr>
        <w:t>(イ)　検体の測定については、検体回収後速やかに行う。速やかな測定が困難な場合は冷蔵保存すること。</w:t>
      </w:r>
    </w:p>
    <w:p w:rsidR="00177580" w:rsidRPr="001F2E2B" w:rsidRDefault="00177580" w:rsidP="00164F0E">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(ウ)　検診の結果は、「便潜血陰性」及び「要精検」に区分する。</w:t>
      </w:r>
    </w:p>
    <w:p w:rsidR="00177580" w:rsidRPr="001F2E2B" w:rsidRDefault="00177580" w:rsidP="00164F0E">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(エ)　</w:t>
      </w:r>
      <w:r w:rsidR="00EB2798">
        <w:rPr>
          <w:rFonts w:ascii="ＭＳ 明朝" w:hAnsi="ＭＳ 明朝" w:cs="ＭＳ ゴシック" w:hint="eastAsia"/>
          <w:kern w:val="0"/>
          <w:szCs w:val="20"/>
        </w:rPr>
        <w:t>検診実施</w:t>
      </w:r>
      <w:r w:rsidRPr="001F2E2B">
        <w:rPr>
          <w:rFonts w:ascii="ＭＳ 明朝" w:hAnsi="ＭＳ 明朝" w:cs="ＭＳ ゴシック" w:hint="eastAsia"/>
          <w:kern w:val="0"/>
          <w:szCs w:val="20"/>
        </w:rPr>
        <w:t>機関は、検診結果を少なくとも</w:t>
      </w:r>
      <w:r w:rsidR="00EB2798">
        <w:rPr>
          <w:rFonts w:ascii="ＭＳ 明朝" w:hAnsi="ＭＳ 明朝" w:cs="ＭＳ ゴシック" w:hint="eastAsia"/>
          <w:kern w:val="0"/>
          <w:szCs w:val="20"/>
        </w:rPr>
        <w:t>５</w:t>
      </w:r>
      <w:r w:rsidRPr="001F2E2B">
        <w:rPr>
          <w:rFonts w:ascii="ＭＳ 明朝" w:hAnsi="ＭＳ 明朝" w:cs="ＭＳ ゴシック" w:hint="eastAsia"/>
          <w:kern w:val="0"/>
          <w:szCs w:val="20"/>
        </w:rPr>
        <w:t>年間保存しなければならない。</w:t>
      </w:r>
    </w:p>
    <w:p w:rsidR="00776B8E" w:rsidRPr="001F2E2B" w:rsidRDefault="00776B8E" w:rsidP="00164F0E">
      <w:pPr>
        <w:widowControl/>
        <w:ind w:leftChars="100" w:left="210"/>
        <w:jc w:val="left"/>
        <w:rPr>
          <w:rFonts w:ascii="ＭＳ 明朝" w:hAnsi="ＭＳ 明朝" w:cs="ＭＳ ゴシック"/>
          <w:kern w:val="0"/>
          <w:szCs w:val="20"/>
        </w:rPr>
      </w:pPr>
    </w:p>
    <w:p w:rsidR="00177580" w:rsidRPr="00EB0058" w:rsidRDefault="00177580" w:rsidP="00EB0058">
      <w:pPr>
        <w:widowControl/>
        <w:ind w:firstLineChars="100" w:firstLine="211"/>
        <w:jc w:val="left"/>
        <w:rPr>
          <w:rFonts w:ascii="ＭＳ 明朝" w:hAnsi="ＭＳ 明朝" w:cs="ＭＳ ゴシック"/>
          <w:b/>
          <w:kern w:val="0"/>
          <w:szCs w:val="21"/>
          <w:u w:val="single"/>
        </w:rPr>
      </w:pPr>
      <w:r w:rsidRPr="00EB0058">
        <w:rPr>
          <w:rFonts w:ascii="ＭＳ 明朝" w:hAnsi="ＭＳ 明朝" w:cs="ＭＳ ゴシック" w:hint="eastAsia"/>
          <w:b/>
          <w:kern w:val="0"/>
          <w:szCs w:val="21"/>
          <w:u w:val="single"/>
        </w:rPr>
        <w:t>(</w:t>
      </w:r>
      <w:bookmarkStart w:id="1" w:name="_GoBack"/>
      <w:r w:rsidR="00C26E5F" w:rsidRPr="00C26E5F">
        <w:rPr>
          <w:rFonts w:ascii="ＭＳ 明朝" w:hAnsi="ＭＳ 明朝" w:cs="ＭＳ ゴシック" w:hint="eastAsia"/>
          <w:b/>
          <w:color w:val="FF0000"/>
          <w:kern w:val="0"/>
          <w:szCs w:val="21"/>
          <w:u w:val="single"/>
        </w:rPr>
        <w:t>６</w:t>
      </w:r>
      <w:bookmarkEnd w:id="1"/>
      <w:r w:rsidRPr="00EB0058">
        <w:rPr>
          <w:rFonts w:ascii="ＭＳ 明朝" w:hAnsi="ＭＳ 明朝" w:cs="ＭＳ ゴシック" w:hint="eastAsia"/>
          <w:b/>
          <w:kern w:val="0"/>
          <w:szCs w:val="21"/>
          <w:u w:val="single"/>
        </w:rPr>
        <w:t>)　多発性骨髄腫検診</w:t>
      </w:r>
    </w:p>
    <w:p w:rsidR="00177580" w:rsidRPr="001F2E2B" w:rsidRDefault="00177580" w:rsidP="00B15A21">
      <w:pPr>
        <w:widowControl/>
        <w:ind w:firstLineChars="300" w:firstLine="630"/>
        <w:jc w:val="left"/>
        <w:rPr>
          <w:rFonts w:ascii="ＭＳ 明朝" w:hAnsi="ＭＳ 明朝" w:cs="ＭＳ ゴシック"/>
          <w:kern w:val="0"/>
          <w:szCs w:val="20"/>
        </w:rPr>
      </w:pPr>
      <w:r w:rsidRPr="001F2E2B">
        <w:rPr>
          <w:rFonts w:ascii="ＭＳ 明朝" w:hAnsi="ＭＳ 明朝" w:cs="ＭＳ ゴシック" w:hint="eastAsia"/>
          <w:kern w:val="0"/>
          <w:szCs w:val="20"/>
        </w:rPr>
        <w:t>検診内容は、問診及び血清蛋白分画検査とする。</w:t>
      </w:r>
    </w:p>
    <w:p w:rsidR="00177580" w:rsidRPr="001F2E2B" w:rsidRDefault="00177580" w:rsidP="00613047">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ア　問診</w:t>
      </w:r>
    </w:p>
    <w:p w:rsidR="0005545B" w:rsidRPr="001F2E2B" w:rsidRDefault="0005545B" w:rsidP="00164F0E">
      <w:pPr>
        <w:widowControl/>
        <w:ind w:leftChars="100" w:left="840" w:hangingChars="300" w:hanging="630"/>
        <w:jc w:val="left"/>
        <w:rPr>
          <w:rFonts w:ascii="ＭＳ 明朝" w:hAnsi="ＭＳ 明朝" w:cs="ＭＳ ゴシック"/>
          <w:kern w:val="0"/>
          <w:szCs w:val="20"/>
        </w:rPr>
      </w:pPr>
      <w:r w:rsidRPr="001F2E2B">
        <w:rPr>
          <w:rFonts w:ascii="ＭＳ 明朝" w:hAnsi="ＭＳ 明朝" w:cs="ＭＳ ゴシック" w:hint="eastAsia"/>
          <w:kern w:val="0"/>
          <w:szCs w:val="20"/>
        </w:rPr>
        <w:t xml:space="preserve">　　</w:t>
      </w:r>
      <w:r w:rsidR="00EC5399" w:rsidRPr="001F2E2B">
        <w:rPr>
          <w:rFonts w:ascii="ＭＳ 明朝" w:hAnsi="ＭＳ 明朝" w:cs="ＭＳ ゴシック" w:hint="eastAsia"/>
          <w:kern w:val="0"/>
          <w:szCs w:val="20"/>
        </w:rPr>
        <w:t xml:space="preserve">　</w:t>
      </w:r>
      <w:r w:rsidRPr="001F2E2B">
        <w:rPr>
          <w:rFonts w:ascii="ＭＳ 明朝" w:hAnsi="ＭＳ 明朝" w:cs="ＭＳ ゴシック" w:hint="eastAsia"/>
          <w:kern w:val="0"/>
          <w:szCs w:val="20"/>
        </w:rPr>
        <w:t>問診に当たっては、現在の症状、既往歴、家族歴、過去の受診状況等を聴取する。</w:t>
      </w:r>
    </w:p>
    <w:p w:rsidR="00177580" w:rsidRPr="001F2E2B" w:rsidRDefault="00177580" w:rsidP="00613047">
      <w:pPr>
        <w:widowControl/>
        <w:ind w:firstLineChars="200" w:firstLine="420"/>
        <w:jc w:val="left"/>
        <w:rPr>
          <w:rFonts w:ascii="ＭＳ 明朝" w:hAnsi="ＭＳ 明朝" w:cs="ＭＳ ゴシック"/>
          <w:kern w:val="0"/>
          <w:szCs w:val="20"/>
        </w:rPr>
      </w:pPr>
      <w:r w:rsidRPr="001F2E2B">
        <w:rPr>
          <w:rFonts w:ascii="ＭＳ 明朝" w:hAnsi="ＭＳ 明朝" w:cs="ＭＳ ゴシック" w:hint="eastAsia"/>
          <w:kern w:val="0"/>
          <w:szCs w:val="20"/>
        </w:rPr>
        <w:t>イ　血清蛋白分画検査</w:t>
      </w:r>
    </w:p>
    <w:p w:rsidR="00177580" w:rsidRPr="001F2E2B" w:rsidRDefault="00177580" w:rsidP="00613047">
      <w:pPr>
        <w:widowControl/>
        <w:ind w:firstLineChars="400" w:firstLine="840"/>
        <w:jc w:val="left"/>
        <w:rPr>
          <w:rFonts w:ascii="ＭＳ 明朝" w:hAnsi="ＭＳ 明朝" w:cs="ＭＳ ゴシック"/>
          <w:kern w:val="0"/>
          <w:szCs w:val="20"/>
        </w:rPr>
      </w:pPr>
      <w:r w:rsidRPr="001F2E2B">
        <w:rPr>
          <w:rFonts w:ascii="ＭＳ 明朝" w:hAnsi="ＭＳ 明朝" w:cs="ＭＳ ゴシック" w:hint="eastAsia"/>
          <w:kern w:val="0"/>
          <w:szCs w:val="20"/>
        </w:rPr>
        <w:t>電気泳動法により行う。</w:t>
      </w:r>
    </w:p>
    <w:sectPr w:rsidR="00177580" w:rsidRPr="001F2E2B" w:rsidSect="007F1DBC">
      <w:footerReference w:type="default" r:id="rId10"/>
      <w:pgSz w:w="11906" w:h="16838" w:code="9"/>
      <w:pgMar w:top="1134" w:right="1134" w:bottom="1134" w:left="1134" w:header="851" w:footer="567" w:gutter="0"/>
      <w:cols w:space="425"/>
      <w:docGrid w:type="lines" w:linePitch="316"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7B" w:rsidRDefault="00663E7B" w:rsidP="00164F0E">
      <w:r>
        <w:separator/>
      </w:r>
    </w:p>
  </w:endnote>
  <w:endnote w:type="continuationSeparator" w:id="0">
    <w:p w:rsidR="00663E7B" w:rsidRDefault="00663E7B" w:rsidP="0016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39682"/>
      <w:docPartObj>
        <w:docPartGallery w:val="Page Numbers (Bottom of Page)"/>
        <w:docPartUnique/>
      </w:docPartObj>
    </w:sdtPr>
    <w:sdtEndPr/>
    <w:sdtContent>
      <w:p w:rsidR="007F1DBC" w:rsidRDefault="007F1DBC">
        <w:pPr>
          <w:pStyle w:val="a8"/>
          <w:jc w:val="center"/>
        </w:pPr>
        <w:r>
          <w:fldChar w:fldCharType="begin"/>
        </w:r>
        <w:r>
          <w:instrText>PAGE   \* MERGEFORMAT</w:instrText>
        </w:r>
        <w:r>
          <w:fldChar w:fldCharType="separate"/>
        </w:r>
        <w:r w:rsidR="00C26E5F" w:rsidRPr="00C26E5F">
          <w:rPr>
            <w:noProof/>
            <w:lang w:val="ja-JP"/>
          </w:rPr>
          <w:t>4</w:t>
        </w:r>
        <w:r>
          <w:fldChar w:fldCharType="end"/>
        </w:r>
      </w:p>
    </w:sdtContent>
  </w:sdt>
  <w:p w:rsidR="007F1DBC" w:rsidRDefault="007F1D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7B" w:rsidRDefault="00663E7B" w:rsidP="00164F0E">
      <w:r>
        <w:separator/>
      </w:r>
    </w:p>
  </w:footnote>
  <w:footnote w:type="continuationSeparator" w:id="0">
    <w:p w:rsidR="00663E7B" w:rsidRDefault="00663E7B" w:rsidP="00164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3DF"/>
    <w:multiLevelType w:val="hybridMultilevel"/>
    <w:tmpl w:val="F2B49F32"/>
    <w:lvl w:ilvl="0" w:tplc="C9566248">
      <w:start w:val="1"/>
      <w:numFmt w:val="japaneseCounting"/>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8"/>
  <w:displayHorizontalDrawingGridEvery w:val="2"/>
  <w:displayVerticalDrawingGridEvery w:val="2"/>
  <w:characterSpacingControl w:val="compressPunctuation"/>
  <w:hdrShapeDefaults>
    <o:shapedefaults v:ext="edit" spidmax="15361"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6D3"/>
    <w:rsid w:val="00011D48"/>
    <w:rsid w:val="00021EFD"/>
    <w:rsid w:val="000222F2"/>
    <w:rsid w:val="0005545B"/>
    <w:rsid w:val="00064EFF"/>
    <w:rsid w:val="000A0D9C"/>
    <w:rsid w:val="000A5E5A"/>
    <w:rsid w:val="000B2595"/>
    <w:rsid w:val="00101D73"/>
    <w:rsid w:val="00104671"/>
    <w:rsid w:val="00134961"/>
    <w:rsid w:val="00164F0E"/>
    <w:rsid w:val="00177580"/>
    <w:rsid w:val="001B6004"/>
    <w:rsid w:val="001D6C3A"/>
    <w:rsid w:val="001F2E2B"/>
    <w:rsid w:val="0023270B"/>
    <w:rsid w:val="00253ABB"/>
    <w:rsid w:val="00320EC9"/>
    <w:rsid w:val="0032533A"/>
    <w:rsid w:val="003C2635"/>
    <w:rsid w:val="003C3CC4"/>
    <w:rsid w:val="003D1961"/>
    <w:rsid w:val="003E5199"/>
    <w:rsid w:val="00406797"/>
    <w:rsid w:val="004221BF"/>
    <w:rsid w:val="00441390"/>
    <w:rsid w:val="00472F11"/>
    <w:rsid w:val="0047769E"/>
    <w:rsid w:val="004A65D9"/>
    <w:rsid w:val="0056350D"/>
    <w:rsid w:val="00580F45"/>
    <w:rsid w:val="00591CEE"/>
    <w:rsid w:val="00594233"/>
    <w:rsid w:val="005A03F5"/>
    <w:rsid w:val="00613047"/>
    <w:rsid w:val="006426D3"/>
    <w:rsid w:val="00642FEA"/>
    <w:rsid w:val="00663E7B"/>
    <w:rsid w:val="00685050"/>
    <w:rsid w:val="006B049B"/>
    <w:rsid w:val="006B510F"/>
    <w:rsid w:val="006B7980"/>
    <w:rsid w:val="006D2C07"/>
    <w:rsid w:val="006E1314"/>
    <w:rsid w:val="006E3D29"/>
    <w:rsid w:val="006F163E"/>
    <w:rsid w:val="006F31A2"/>
    <w:rsid w:val="00707484"/>
    <w:rsid w:val="00717DC3"/>
    <w:rsid w:val="00732244"/>
    <w:rsid w:val="00747835"/>
    <w:rsid w:val="00776B8E"/>
    <w:rsid w:val="00786B1C"/>
    <w:rsid w:val="00797493"/>
    <w:rsid w:val="007B535F"/>
    <w:rsid w:val="007C26AA"/>
    <w:rsid w:val="007D186D"/>
    <w:rsid w:val="007F1DBC"/>
    <w:rsid w:val="00801C9C"/>
    <w:rsid w:val="008073FA"/>
    <w:rsid w:val="00817D94"/>
    <w:rsid w:val="00832209"/>
    <w:rsid w:val="0087032F"/>
    <w:rsid w:val="008F7786"/>
    <w:rsid w:val="008F78DE"/>
    <w:rsid w:val="00941F61"/>
    <w:rsid w:val="00942F98"/>
    <w:rsid w:val="00960770"/>
    <w:rsid w:val="00965DF9"/>
    <w:rsid w:val="009B42C7"/>
    <w:rsid w:val="00A33B76"/>
    <w:rsid w:val="00AB31FE"/>
    <w:rsid w:val="00AC7870"/>
    <w:rsid w:val="00B15A21"/>
    <w:rsid w:val="00B15D19"/>
    <w:rsid w:val="00B66819"/>
    <w:rsid w:val="00BA0184"/>
    <w:rsid w:val="00BA6315"/>
    <w:rsid w:val="00BA6E01"/>
    <w:rsid w:val="00BE192D"/>
    <w:rsid w:val="00BE695A"/>
    <w:rsid w:val="00C02963"/>
    <w:rsid w:val="00C20894"/>
    <w:rsid w:val="00C26E5F"/>
    <w:rsid w:val="00C3405E"/>
    <w:rsid w:val="00C45257"/>
    <w:rsid w:val="00C50DB6"/>
    <w:rsid w:val="00C614B1"/>
    <w:rsid w:val="00CB2B5A"/>
    <w:rsid w:val="00D17280"/>
    <w:rsid w:val="00D17C03"/>
    <w:rsid w:val="00D93E54"/>
    <w:rsid w:val="00DB67F6"/>
    <w:rsid w:val="00DE2E02"/>
    <w:rsid w:val="00E101BD"/>
    <w:rsid w:val="00E16C23"/>
    <w:rsid w:val="00E22893"/>
    <w:rsid w:val="00E522DA"/>
    <w:rsid w:val="00E7039E"/>
    <w:rsid w:val="00EB0058"/>
    <w:rsid w:val="00EB2798"/>
    <w:rsid w:val="00EC5399"/>
    <w:rsid w:val="00ED5BFA"/>
    <w:rsid w:val="00EF2C63"/>
    <w:rsid w:val="00F0708D"/>
    <w:rsid w:val="00F304E3"/>
    <w:rsid w:val="00F475C4"/>
    <w:rsid w:val="00F80393"/>
    <w:rsid w:val="00F8573E"/>
    <w:rsid w:val="00FA50AF"/>
    <w:rsid w:val="00FD1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6426D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426D3"/>
    <w:rPr>
      <w:i/>
      <w:iCs/>
    </w:rPr>
  </w:style>
  <w:style w:type="character" w:styleId="a4">
    <w:name w:val="Strong"/>
    <w:qFormat/>
    <w:rsid w:val="006426D3"/>
    <w:rPr>
      <w:b/>
      <w:bCs/>
    </w:rPr>
  </w:style>
  <w:style w:type="character" w:customStyle="1" w:styleId="sok">
    <w:name w:val="sok"/>
    <w:basedOn w:val="a0"/>
    <w:rsid w:val="006426D3"/>
  </w:style>
  <w:style w:type="character" w:styleId="a5">
    <w:name w:val="Hyperlink"/>
    <w:rsid w:val="006426D3"/>
    <w:rPr>
      <w:color w:val="0000FF"/>
      <w:u w:val="single"/>
    </w:rPr>
  </w:style>
  <w:style w:type="paragraph" w:styleId="Web">
    <w:name w:val="Normal (Web)"/>
    <w:basedOn w:val="a"/>
    <w:rsid w:val="006426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164F0E"/>
    <w:pPr>
      <w:tabs>
        <w:tab w:val="center" w:pos="4252"/>
        <w:tab w:val="right" w:pos="8504"/>
      </w:tabs>
      <w:snapToGrid w:val="0"/>
    </w:pPr>
  </w:style>
  <w:style w:type="character" w:customStyle="1" w:styleId="a7">
    <w:name w:val="ヘッダー (文字)"/>
    <w:link w:val="a6"/>
    <w:rsid w:val="00164F0E"/>
    <w:rPr>
      <w:kern w:val="2"/>
      <w:sz w:val="21"/>
      <w:szCs w:val="24"/>
    </w:rPr>
  </w:style>
  <w:style w:type="paragraph" w:styleId="a8">
    <w:name w:val="footer"/>
    <w:basedOn w:val="a"/>
    <w:link w:val="a9"/>
    <w:uiPriority w:val="99"/>
    <w:rsid w:val="00164F0E"/>
    <w:pPr>
      <w:tabs>
        <w:tab w:val="center" w:pos="4252"/>
        <w:tab w:val="right" w:pos="8504"/>
      </w:tabs>
      <w:snapToGrid w:val="0"/>
    </w:pPr>
  </w:style>
  <w:style w:type="character" w:customStyle="1" w:styleId="a9">
    <w:name w:val="フッター (文字)"/>
    <w:link w:val="a8"/>
    <w:uiPriority w:val="99"/>
    <w:rsid w:val="00164F0E"/>
    <w:rPr>
      <w:kern w:val="2"/>
      <w:sz w:val="21"/>
      <w:szCs w:val="24"/>
    </w:rPr>
  </w:style>
  <w:style w:type="paragraph" w:styleId="aa">
    <w:name w:val="Balloon Text"/>
    <w:basedOn w:val="a"/>
    <w:link w:val="ab"/>
    <w:rsid w:val="00613047"/>
    <w:rPr>
      <w:rFonts w:ascii="Arial" w:eastAsia="ＭＳ ゴシック" w:hAnsi="Arial"/>
      <w:sz w:val="18"/>
      <w:szCs w:val="18"/>
    </w:rPr>
  </w:style>
  <w:style w:type="character" w:customStyle="1" w:styleId="ab">
    <w:name w:val="吹き出し (文字)"/>
    <w:link w:val="aa"/>
    <w:rsid w:val="006130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rsid w:val="006426D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426D3"/>
    <w:rPr>
      <w:i/>
      <w:iCs/>
    </w:rPr>
  </w:style>
  <w:style w:type="character" w:styleId="a4">
    <w:name w:val="Strong"/>
    <w:qFormat/>
    <w:rsid w:val="006426D3"/>
    <w:rPr>
      <w:b/>
      <w:bCs/>
    </w:rPr>
  </w:style>
  <w:style w:type="character" w:customStyle="1" w:styleId="sok">
    <w:name w:val="sok"/>
    <w:basedOn w:val="a0"/>
    <w:rsid w:val="006426D3"/>
  </w:style>
  <w:style w:type="character" w:styleId="a5">
    <w:name w:val="Hyperlink"/>
    <w:rsid w:val="006426D3"/>
    <w:rPr>
      <w:color w:val="0000FF"/>
      <w:u w:val="single"/>
    </w:rPr>
  </w:style>
  <w:style w:type="paragraph" w:styleId="Web">
    <w:name w:val="Normal (Web)"/>
    <w:basedOn w:val="a"/>
    <w:rsid w:val="006426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rsid w:val="00164F0E"/>
    <w:pPr>
      <w:tabs>
        <w:tab w:val="center" w:pos="4252"/>
        <w:tab w:val="right" w:pos="8504"/>
      </w:tabs>
      <w:snapToGrid w:val="0"/>
    </w:pPr>
  </w:style>
  <w:style w:type="character" w:customStyle="1" w:styleId="a7">
    <w:name w:val="ヘッダー (文字)"/>
    <w:link w:val="a6"/>
    <w:rsid w:val="00164F0E"/>
    <w:rPr>
      <w:kern w:val="2"/>
      <w:sz w:val="21"/>
      <w:szCs w:val="24"/>
    </w:rPr>
  </w:style>
  <w:style w:type="paragraph" w:styleId="a8">
    <w:name w:val="footer"/>
    <w:basedOn w:val="a"/>
    <w:link w:val="a9"/>
    <w:uiPriority w:val="99"/>
    <w:rsid w:val="00164F0E"/>
    <w:pPr>
      <w:tabs>
        <w:tab w:val="center" w:pos="4252"/>
        <w:tab w:val="right" w:pos="8504"/>
      </w:tabs>
      <w:snapToGrid w:val="0"/>
    </w:pPr>
  </w:style>
  <w:style w:type="character" w:customStyle="1" w:styleId="a9">
    <w:name w:val="フッター (文字)"/>
    <w:link w:val="a8"/>
    <w:uiPriority w:val="99"/>
    <w:rsid w:val="00164F0E"/>
    <w:rPr>
      <w:kern w:val="2"/>
      <w:sz w:val="21"/>
      <w:szCs w:val="24"/>
    </w:rPr>
  </w:style>
  <w:style w:type="paragraph" w:styleId="aa">
    <w:name w:val="Balloon Text"/>
    <w:basedOn w:val="a"/>
    <w:link w:val="ab"/>
    <w:rsid w:val="00613047"/>
    <w:rPr>
      <w:rFonts w:ascii="Arial" w:eastAsia="ＭＳ ゴシック" w:hAnsi="Arial"/>
      <w:sz w:val="18"/>
      <w:szCs w:val="18"/>
    </w:rPr>
  </w:style>
  <w:style w:type="character" w:customStyle="1" w:styleId="ab">
    <w:name w:val="吹き出し (文字)"/>
    <w:link w:val="aa"/>
    <w:rsid w:val="006130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5954">
      <w:bodyDiv w:val="1"/>
      <w:marLeft w:val="0"/>
      <w:marRight w:val="0"/>
      <w:marTop w:val="0"/>
      <w:marBottom w:val="0"/>
      <w:divBdr>
        <w:top w:val="none" w:sz="0" w:space="0" w:color="auto"/>
        <w:left w:val="none" w:sz="0" w:space="0" w:color="auto"/>
        <w:bottom w:val="none" w:sz="0" w:space="0" w:color="auto"/>
        <w:right w:val="none" w:sz="0" w:space="0" w:color="auto"/>
      </w:divBdr>
      <w:divsChild>
        <w:div w:id="1152602241">
          <w:marLeft w:val="920"/>
          <w:marRight w:val="0"/>
          <w:marTop w:val="0"/>
          <w:marBottom w:val="0"/>
          <w:divBdr>
            <w:top w:val="none" w:sz="0" w:space="0" w:color="auto"/>
            <w:left w:val="none" w:sz="0" w:space="0" w:color="auto"/>
            <w:bottom w:val="none" w:sz="0" w:space="0" w:color="auto"/>
            <w:right w:val="none" w:sz="0" w:space="0" w:color="auto"/>
          </w:divBdr>
        </w:div>
      </w:divsChild>
    </w:div>
    <w:div w:id="504324809">
      <w:bodyDiv w:val="1"/>
      <w:marLeft w:val="0"/>
      <w:marRight w:val="0"/>
      <w:marTop w:val="0"/>
      <w:marBottom w:val="0"/>
      <w:divBdr>
        <w:top w:val="none" w:sz="0" w:space="0" w:color="auto"/>
        <w:left w:val="none" w:sz="0" w:space="0" w:color="auto"/>
        <w:bottom w:val="none" w:sz="0" w:space="0" w:color="auto"/>
        <w:right w:val="none" w:sz="0" w:space="0" w:color="auto"/>
      </w:divBdr>
      <w:divsChild>
        <w:div w:id="388462500">
          <w:marLeft w:val="0"/>
          <w:marRight w:val="0"/>
          <w:marTop w:val="0"/>
          <w:marBottom w:val="0"/>
          <w:divBdr>
            <w:top w:val="none" w:sz="0" w:space="0" w:color="auto"/>
            <w:left w:val="none" w:sz="0" w:space="0" w:color="auto"/>
            <w:bottom w:val="none" w:sz="0" w:space="0" w:color="auto"/>
            <w:right w:val="single" w:sz="6" w:space="2" w:color="auto"/>
          </w:divBdr>
          <w:divsChild>
            <w:div w:id="1567573698">
              <w:marLeft w:val="240"/>
              <w:marRight w:val="0"/>
              <w:marTop w:val="0"/>
              <w:marBottom w:val="0"/>
              <w:divBdr>
                <w:top w:val="none" w:sz="0" w:space="0" w:color="auto"/>
                <w:left w:val="none" w:sz="0" w:space="0" w:color="auto"/>
                <w:bottom w:val="none" w:sz="0" w:space="0" w:color="auto"/>
                <w:right w:val="none" w:sz="0" w:space="0" w:color="auto"/>
              </w:divBdr>
            </w:div>
          </w:divsChild>
        </w:div>
        <w:div w:id="935870250">
          <w:marLeft w:val="0"/>
          <w:marRight w:val="0"/>
          <w:marTop w:val="0"/>
          <w:marBottom w:val="0"/>
          <w:divBdr>
            <w:top w:val="none" w:sz="0" w:space="0" w:color="auto"/>
            <w:left w:val="none" w:sz="0" w:space="0" w:color="auto"/>
            <w:bottom w:val="none" w:sz="0" w:space="0" w:color="auto"/>
            <w:right w:val="single" w:sz="6" w:space="2" w:color="auto"/>
          </w:divBdr>
        </w:div>
        <w:div w:id="1152140985">
          <w:marLeft w:val="0"/>
          <w:marRight w:val="0"/>
          <w:marTop w:val="0"/>
          <w:marBottom w:val="0"/>
          <w:divBdr>
            <w:top w:val="none" w:sz="0" w:space="0" w:color="auto"/>
            <w:left w:val="none" w:sz="0" w:space="0" w:color="auto"/>
            <w:bottom w:val="none" w:sz="0" w:space="0" w:color="auto"/>
            <w:right w:val="none" w:sz="0" w:space="0" w:color="auto"/>
          </w:divBdr>
        </w:div>
        <w:div w:id="1333874526">
          <w:marLeft w:val="0"/>
          <w:marRight w:val="0"/>
          <w:marTop w:val="0"/>
          <w:marBottom w:val="0"/>
          <w:divBdr>
            <w:top w:val="none" w:sz="0" w:space="0" w:color="auto"/>
            <w:left w:val="none" w:sz="0" w:space="0" w:color="auto"/>
            <w:bottom w:val="none" w:sz="0" w:space="0" w:color="auto"/>
            <w:right w:val="single" w:sz="6" w:space="2" w:color="auto"/>
          </w:divBdr>
        </w:div>
        <w:div w:id="1583104430">
          <w:marLeft w:val="0"/>
          <w:marRight w:val="0"/>
          <w:marTop w:val="0"/>
          <w:marBottom w:val="0"/>
          <w:divBdr>
            <w:top w:val="none" w:sz="0" w:space="0" w:color="auto"/>
            <w:left w:val="none" w:sz="0" w:space="0" w:color="auto"/>
            <w:bottom w:val="none" w:sz="0" w:space="0" w:color="auto"/>
            <w:right w:val="single" w:sz="6" w:space="2" w:color="auto"/>
          </w:divBdr>
        </w:div>
        <w:div w:id="1704548763">
          <w:marLeft w:val="0"/>
          <w:marRight w:val="0"/>
          <w:marTop w:val="0"/>
          <w:marBottom w:val="0"/>
          <w:divBdr>
            <w:top w:val="none" w:sz="0" w:space="0" w:color="auto"/>
            <w:left w:val="none" w:sz="0" w:space="0" w:color="auto"/>
            <w:bottom w:val="none" w:sz="0" w:space="0" w:color="auto"/>
            <w:right w:val="single" w:sz="6" w:space="2" w:color="auto"/>
          </w:divBdr>
          <w:divsChild>
            <w:div w:id="961304958">
              <w:marLeft w:val="240"/>
              <w:marRight w:val="0"/>
              <w:marTop w:val="0"/>
              <w:marBottom w:val="0"/>
              <w:divBdr>
                <w:top w:val="none" w:sz="0" w:space="0" w:color="auto"/>
                <w:left w:val="none" w:sz="0" w:space="0" w:color="auto"/>
                <w:bottom w:val="none" w:sz="0" w:space="0" w:color="auto"/>
                <w:right w:val="none" w:sz="0" w:space="0" w:color="auto"/>
              </w:divBdr>
            </w:div>
          </w:divsChild>
        </w:div>
        <w:div w:id="1845440807">
          <w:marLeft w:val="0"/>
          <w:marRight w:val="0"/>
          <w:marTop w:val="0"/>
          <w:marBottom w:val="0"/>
          <w:divBdr>
            <w:top w:val="none" w:sz="0" w:space="0" w:color="auto"/>
            <w:left w:val="none" w:sz="0" w:space="0" w:color="auto"/>
            <w:bottom w:val="none" w:sz="0" w:space="0" w:color="auto"/>
            <w:right w:val="none" w:sz="0" w:space="0" w:color="auto"/>
          </w:divBdr>
        </w:div>
        <w:div w:id="2004963925">
          <w:marLeft w:val="0"/>
          <w:marRight w:val="0"/>
          <w:marTop w:val="0"/>
          <w:marBottom w:val="0"/>
          <w:divBdr>
            <w:top w:val="none" w:sz="0" w:space="0" w:color="auto"/>
            <w:left w:val="none" w:sz="0" w:space="0" w:color="auto"/>
            <w:bottom w:val="none" w:sz="0" w:space="0" w:color="auto"/>
            <w:right w:val="single" w:sz="6" w:space="2" w:color="auto"/>
          </w:divBdr>
          <w:divsChild>
            <w:div w:id="1528367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9577904">
      <w:bodyDiv w:val="1"/>
      <w:marLeft w:val="0"/>
      <w:marRight w:val="0"/>
      <w:marTop w:val="0"/>
      <w:marBottom w:val="0"/>
      <w:divBdr>
        <w:top w:val="none" w:sz="0" w:space="0" w:color="auto"/>
        <w:left w:val="none" w:sz="0" w:space="0" w:color="auto"/>
        <w:bottom w:val="none" w:sz="0" w:space="0" w:color="auto"/>
        <w:right w:val="none" w:sz="0" w:space="0" w:color="auto"/>
      </w:divBdr>
      <w:divsChild>
        <w:div w:id="538205397">
          <w:marLeft w:val="230"/>
          <w:marRight w:val="0"/>
          <w:marTop w:val="0"/>
          <w:marBottom w:val="0"/>
          <w:divBdr>
            <w:top w:val="none" w:sz="0" w:space="0" w:color="auto"/>
            <w:left w:val="none" w:sz="0" w:space="0" w:color="auto"/>
            <w:bottom w:val="none" w:sz="0" w:space="0" w:color="auto"/>
            <w:right w:val="none" w:sz="0" w:space="0" w:color="auto"/>
          </w:divBdr>
        </w:div>
        <w:div w:id="1027413525">
          <w:marLeft w:val="230"/>
          <w:marRight w:val="0"/>
          <w:marTop w:val="0"/>
          <w:marBottom w:val="0"/>
          <w:divBdr>
            <w:top w:val="none" w:sz="0" w:space="0" w:color="auto"/>
            <w:left w:val="none" w:sz="0" w:space="0" w:color="auto"/>
            <w:bottom w:val="none" w:sz="0" w:space="0" w:color="auto"/>
            <w:right w:val="none" w:sz="0" w:space="0" w:color="auto"/>
          </w:divBdr>
        </w:div>
        <w:div w:id="1153446551">
          <w:marLeft w:val="0"/>
          <w:marRight w:val="0"/>
          <w:marTop w:val="0"/>
          <w:marBottom w:val="0"/>
          <w:divBdr>
            <w:top w:val="none" w:sz="0" w:space="0" w:color="auto"/>
            <w:left w:val="none" w:sz="0" w:space="0" w:color="auto"/>
            <w:bottom w:val="none" w:sz="0" w:space="0" w:color="auto"/>
            <w:right w:val="none" w:sz="0" w:space="0" w:color="auto"/>
          </w:divBdr>
        </w:div>
        <w:div w:id="1788044680">
          <w:marLeft w:val="230"/>
          <w:marRight w:val="0"/>
          <w:marTop w:val="0"/>
          <w:marBottom w:val="0"/>
          <w:divBdr>
            <w:top w:val="none" w:sz="0" w:space="0" w:color="auto"/>
            <w:left w:val="none" w:sz="0" w:space="0" w:color="auto"/>
            <w:bottom w:val="none" w:sz="0" w:space="0" w:color="auto"/>
            <w:right w:val="none" w:sz="0" w:space="0" w:color="auto"/>
          </w:divBdr>
        </w:div>
        <w:div w:id="1906917194">
          <w:marLeft w:val="0"/>
          <w:marRight w:val="0"/>
          <w:marTop w:val="0"/>
          <w:marBottom w:val="0"/>
          <w:divBdr>
            <w:top w:val="none" w:sz="0" w:space="0" w:color="auto"/>
            <w:left w:val="none" w:sz="0" w:space="0" w:color="auto"/>
            <w:bottom w:val="none" w:sz="0" w:space="0" w:color="auto"/>
            <w:right w:val="none" w:sz="0" w:space="0" w:color="auto"/>
          </w:divBdr>
        </w:div>
      </w:divsChild>
    </w:div>
    <w:div w:id="1503276552">
      <w:bodyDiv w:val="1"/>
      <w:marLeft w:val="0"/>
      <w:marRight w:val="0"/>
      <w:marTop w:val="0"/>
      <w:marBottom w:val="0"/>
      <w:divBdr>
        <w:top w:val="none" w:sz="0" w:space="0" w:color="auto"/>
        <w:left w:val="none" w:sz="0" w:space="0" w:color="auto"/>
        <w:bottom w:val="none" w:sz="0" w:space="0" w:color="auto"/>
        <w:right w:val="none" w:sz="0" w:space="0" w:color="auto"/>
      </w:divBdr>
      <w:divsChild>
        <w:div w:id="42293856">
          <w:marLeft w:val="690"/>
          <w:marRight w:val="0"/>
          <w:marTop w:val="0"/>
          <w:marBottom w:val="0"/>
          <w:divBdr>
            <w:top w:val="none" w:sz="0" w:space="0" w:color="auto"/>
            <w:left w:val="none" w:sz="0" w:space="0" w:color="auto"/>
            <w:bottom w:val="none" w:sz="0" w:space="0" w:color="auto"/>
            <w:right w:val="none" w:sz="0" w:space="0" w:color="auto"/>
          </w:divBdr>
        </w:div>
        <w:div w:id="54086480">
          <w:marLeft w:val="460"/>
          <w:marRight w:val="0"/>
          <w:marTop w:val="0"/>
          <w:marBottom w:val="0"/>
          <w:divBdr>
            <w:top w:val="none" w:sz="0" w:space="0" w:color="auto"/>
            <w:left w:val="none" w:sz="0" w:space="0" w:color="auto"/>
            <w:bottom w:val="none" w:sz="0" w:space="0" w:color="auto"/>
            <w:right w:val="none" w:sz="0" w:space="0" w:color="auto"/>
          </w:divBdr>
        </w:div>
        <w:div w:id="64644418">
          <w:marLeft w:val="920"/>
          <w:marRight w:val="0"/>
          <w:marTop w:val="0"/>
          <w:marBottom w:val="0"/>
          <w:divBdr>
            <w:top w:val="none" w:sz="0" w:space="0" w:color="auto"/>
            <w:left w:val="none" w:sz="0" w:space="0" w:color="auto"/>
            <w:bottom w:val="none" w:sz="0" w:space="0" w:color="auto"/>
            <w:right w:val="none" w:sz="0" w:space="0" w:color="auto"/>
          </w:divBdr>
        </w:div>
        <w:div w:id="66996237">
          <w:marLeft w:val="690"/>
          <w:marRight w:val="0"/>
          <w:marTop w:val="0"/>
          <w:marBottom w:val="0"/>
          <w:divBdr>
            <w:top w:val="none" w:sz="0" w:space="0" w:color="auto"/>
            <w:left w:val="none" w:sz="0" w:space="0" w:color="auto"/>
            <w:bottom w:val="none" w:sz="0" w:space="0" w:color="auto"/>
            <w:right w:val="none" w:sz="0" w:space="0" w:color="auto"/>
          </w:divBdr>
        </w:div>
        <w:div w:id="303894797">
          <w:marLeft w:val="920"/>
          <w:marRight w:val="0"/>
          <w:marTop w:val="0"/>
          <w:marBottom w:val="0"/>
          <w:divBdr>
            <w:top w:val="none" w:sz="0" w:space="0" w:color="auto"/>
            <w:left w:val="none" w:sz="0" w:space="0" w:color="auto"/>
            <w:bottom w:val="none" w:sz="0" w:space="0" w:color="auto"/>
            <w:right w:val="none" w:sz="0" w:space="0" w:color="auto"/>
          </w:divBdr>
        </w:div>
        <w:div w:id="320931400">
          <w:marLeft w:val="690"/>
          <w:marRight w:val="0"/>
          <w:marTop w:val="0"/>
          <w:marBottom w:val="0"/>
          <w:divBdr>
            <w:top w:val="none" w:sz="0" w:space="0" w:color="auto"/>
            <w:left w:val="none" w:sz="0" w:space="0" w:color="auto"/>
            <w:bottom w:val="none" w:sz="0" w:space="0" w:color="auto"/>
            <w:right w:val="none" w:sz="0" w:space="0" w:color="auto"/>
          </w:divBdr>
        </w:div>
        <w:div w:id="391001784">
          <w:marLeft w:val="460"/>
          <w:marRight w:val="0"/>
          <w:marTop w:val="0"/>
          <w:marBottom w:val="0"/>
          <w:divBdr>
            <w:top w:val="none" w:sz="0" w:space="0" w:color="auto"/>
            <w:left w:val="none" w:sz="0" w:space="0" w:color="auto"/>
            <w:bottom w:val="none" w:sz="0" w:space="0" w:color="auto"/>
            <w:right w:val="none" w:sz="0" w:space="0" w:color="auto"/>
          </w:divBdr>
        </w:div>
        <w:div w:id="855115102">
          <w:marLeft w:val="460"/>
          <w:marRight w:val="0"/>
          <w:marTop w:val="0"/>
          <w:marBottom w:val="0"/>
          <w:divBdr>
            <w:top w:val="none" w:sz="0" w:space="0" w:color="auto"/>
            <w:left w:val="none" w:sz="0" w:space="0" w:color="auto"/>
            <w:bottom w:val="none" w:sz="0" w:space="0" w:color="auto"/>
            <w:right w:val="none" w:sz="0" w:space="0" w:color="auto"/>
          </w:divBdr>
        </w:div>
        <w:div w:id="890506887">
          <w:marLeft w:val="690"/>
          <w:marRight w:val="0"/>
          <w:marTop w:val="0"/>
          <w:marBottom w:val="0"/>
          <w:divBdr>
            <w:top w:val="none" w:sz="0" w:space="0" w:color="auto"/>
            <w:left w:val="none" w:sz="0" w:space="0" w:color="auto"/>
            <w:bottom w:val="none" w:sz="0" w:space="0" w:color="auto"/>
            <w:right w:val="none" w:sz="0" w:space="0" w:color="auto"/>
          </w:divBdr>
        </w:div>
        <w:div w:id="982661410">
          <w:marLeft w:val="920"/>
          <w:marRight w:val="0"/>
          <w:marTop w:val="0"/>
          <w:marBottom w:val="0"/>
          <w:divBdr>
            <w:top w:val="none" w:sz="0" w:space="0" w:color="auto"/>
            <w:left w:val="none" w:sz="0" w:space="0" w:color="auto"/>
            <w:bottom w:val="none" w:sz="0" w:space="0" w:color="auto"/>
            <w:right w:val="none" w:sz="0" w:space="0" w:color="auto"/>
          </w:divBdr>
        </w:div>
        <w:div w:id="1199930669">
          <w:marLeft w:val="690"/>
          <w:marRight w:val="0"/>
          <w:marTop w:val="0"/>
          <w:marBottom w:val="0"/>
          <w:divBdr>
            <w:top w:val="none" w:sz="0" w:space="0" w:color="auto"/>
            <w:left w:val="none" w:sz="0" w:space="0" w:color="auto"/>
            <w:bottom w:val="none" w:sz="0" w:space="0" w:color="auto"/>
            <w:right w:val="none" w:sz="0" w:space="0" w:color="auto"/>
          </w:divBdr>
        </w:div>
        <w:div w:id="1273588613">
          <w:marLeft w:val="690"/>
          <w:marRight w:val="0"/>
          <w:marTop w:val="0"/>
          <w:marBottom w:val="0"/>
          <w:divBdr>
            <w:top w:val="none" w:sz="0" w:space="0" w:color="auto"/>
            <w:left w:val="none" w:sz="0" w:space="0" w:color="auto"/>
            <w:bottom w:val="none" w:sz="0" w:space="0" w:color="auto"/>
            <w:right w:val="none" w:sz="0" w:space="0" w:color="auto"/>
          </w:divBdr>
        </w:div>
        <w:div w:id="1420642446">
          <w:marLeft w:val="460"/>
          <w:marRight w:val="0"/>
          <w:marTop w:val="0"/>
          <w:marBottom w:val="0"/>
          <w:divBdr>
            <w:top w:val="none" w:sz="0" w:space="0" w:color="auto"/>
            <w:left w:val="none" w:sz="0" w:space="0" w:color="auto"/>
            <w:bottom w:val="none" w:sz="0" w:space="0" w:color="auto"/>
            <w:right w:val="none" w:sz="0" w:space="0" w:color="auto"/>
          </w:divBdr>
        </w:div>
        <w:div w:id="1648583113">
          <w:marLeft w:val="920"/>
          <w:marRight w:val="0"/>
          <w:marTop w:val="0"/>
          <w:marBottom w:val="0"/>
          <w:divBdr>
            <w:top w:val="none" w:sz="0" w:space="0" w:color="auto"/>
            <w:left w:val="none" w:sz="0" w:space="0" w:color="auto"/>
            <w:bottom w:val="none" w:sz="0" w:space="0" w:color="auto"/>
            <w:right w:val="none" w:sz="0" w:space="0" w:color="auto"/>
          </w:divBdr>
        </w:div>
        <w:div w:id="1701011909">
          <w:marLeft w:val="690"/>
          <w:marRight w:val="0"/>
          <w:marTop w:val="0"/>
          <w:marBottom w:val="0"/>
          <w:divBdr>
            <w:top w:val="none" w:sz="0" w:space="0" w:color="auto"/>
            <w:left w:val="none" w:sz="0" w:space="0" w:color="auto"/>
            <w:bottom w:val="none" w:sz="0" w:space="0" w:color="auto"/>
            <w:right w:val="none" w:sz="0" w:space="0" w:color="auto"/>
          </w:divBdr>
        </w:div>
        <w:div w:id="1842500660">
          <w:marLeft w:val="690"/>
          <w:marRight w:val="0"/>
          <w:marTop w:val="0"/>
          <w:marBottom w:val="0"/>
          <w:divBdr>
            <w:top w:val="none" w:sz="0" w:space="0" w:color="auto"/>
            <w:left w:val="none" w:sz="0" w:space="0" w:color="auto"/>
            <w:bottom w:val="none" w:sz="0" w:space="0" w:color="auto"/>
            <w:right w:val="none" w:sz="0" w:space="0" w:color="auto"/>
          </w:divBdr>
        </w:div>
      </w:divsChild>
    </w:div>
    <w:div w:id="1512061215">
      <w:bodyDiv w:val="1"/>
      <w:marLeft w:val="0"/>
      <w:marRight w:val="0"/>
      <w:marTop w:val="0"/>
      <w:marBottom w:val="0"/>
      <w:divBdr>
        <w:top w:val="none" w:sz="0" w:space="0" w:color="auto"/>
        <w:left w:val="none" w:sz="0" w:space="0" w:color="auto"/>
        <w:bottom w:val="none" w:sz="0" w:space="0" w:color="auto"/>
        <w:right w:val="none" w:sz="0" w:space="0" w:color="auto"/>
      </w:divBdr>
      <w:divsChild>
        <w:div w:id="35853644">
          <w:marLeft w:val="240"/>
          <w:marRight w:val="0"/>
          <w:marTop w:val="0"/>
          <w:marBottom w:val="0"/>
          <w:divBdr>
            <w:top w:val="none" w:sz="0" w:space="0" w:color="auto"/>
            <w:left w:val="none" w:sz="0" w:space="0" w:color="auto"/>
            <w:bottom w:val="none" w:sz="0" w:space="0" w:color="auto"/>
            <w:right w:val="none" w:sz="0" w:space="0" w:color="auto"/>
          </w:divBdr>
          <w:divsChild>
            <w:div w:id="262803630">
              <w:marLeft w:val="240"/>
              <w:marRight w:val="0"/>
              <w:marTop w:val="0"/>
              <w:marBottom w:val="0"/>
              <w:divBdr>
                <w:top w:val="none" w:sz="0" w:space="0" w:color="auto"/>
                <w:left w:val="none" w:sz="0" w:space="0" w:color="auto"/>
                <w:bottom w:val="none" w:sz="0" w:space="0" w:color="auto"/>
                <w:right w:val="none" w:sz="0" w:space="0" w:color="auto"/>
              </w:divBdr>
            </w:div>
            <w:div w:id="1126774367">
              <w:marLeft w:val="240"/>
              <w:marRight w:val="0"/>
              <w:marTop w:val="0"/>
              <w:marBottom w:val="0"/>
              <w:divBdr>
                <w:top w:val="none" w:sz="0" w:space="0" w:color="auto"/>
                <w:left w:val="none" w:sz="0" w:space="0" w:color="auto"/>
                <w:bottom w:val="none" w:sz="0" w:space="0" w:color="auto"/>
                <w:right w:val="none" w:sz="0" w:space="0" w:color="auto"/>
              </w:divBdr>
            </w:div>
            <w:div w:id="1227838750">
              <w:marLeft w:val="240"/>
              <w:marRight w:val="0"/>
              <w:marTop w:val="0"/>
              <w:marBottom w:val="0"/>
              <w:divBdr>
                <w:top w:val="none" w:sz="0" w:space="0" w:color="auto"/>
                <w:left w:val="none" w:sz="0" w:space="0" w:color="auto"/>
                <w:bottom w:val="none" w:sz="0" w:space="0" w:color="auto"/>
                <w:right w:val="none" w:sz="0" w:space="0" w:color="auto"/>
              </w:divBdr>
            </w:div>
            <w:div w:id="1301575960">
              <w:marLeft w:val="240"/>
              <w:marRight w:val="0"/>
              <w:marTop w:val="0"/>
              <w:marBottom w:val="0"/>
              <w:divBdr>
                <w:top w:val="none" w:sz="0" w:space="0" w:color="auto"/>
                <w:left w:val="none" w:sz="0" w:space="0" w:color="auto"/>
                <w:bottom w:val="none" w:sz="0" w:space="0" w:color="auto"/>
                <w:right w:val="none" w:sz="0" w:space="0" w:color="auto"/>
              </w:divBdr>
            </w:div>
            <w:div w:id="2044598966">
              <w:marLeft w:val="240"/>
              <w:marRight w:val="0"/>
              <w:marTop w:val="0"/>
              <w:marBottom w:val="0"/>
              <w:divBdr>
                <w:top w:val="none" w:sz="0" w:space="0" w:color="auto"/>
                <w:left w:val="none" w:sz="0" w:space="0" w:color="auto"/>
                <w:bottom w:val="none" w:sz="0" w:space="0" w:color="auto"/>
                <w:right w:val="none" w:sz="0" w:space="0" w:color="auto"/>
              </w:divBdr>
            </w:div>
          </w:divsChild>
        </w:div>
        <w:div w:id="90396737">
          <w:marLeft w:val="240"/>
          <w:marRight w:val="0"/>
          <w:marTop w:val="0"/>
          <w:marBottom w:val="0"/>
          <w:divBdr>
            <w:top w:val="none" w:sz="0" w:space="0" w:color="auto"/>
            <w:left w:val="none" w:sz="0" w:space="0" w:color="auto"/>
            <w:bottom w:val="none" w:sz="0" w:space="0" w:color="auto"/>
            <w:right w:val="none" w:sz="0" w:space="0" w:color="auto"/>
          </w:divBdr>
        </w:div>
        <w:div w:id="405416641">
          <w:marLeft w:val="240"/>
          <w:marRight w:val="0"/>
          <w:marTop w:val="0"/>
          <w:marBottom w:val="0"/>
          <w:divBdr>
            <w:top w:val="none" w:sz="0" w:space="0" w:color="auto"/>
            <w:left w:val="none" w:sz="0" w:space="0" w:color="auto"/>
            <w:bottom w:val="none" w:sz="0" w:space="0" w:color="auto"/>
            <w:right w:val="none" w:sz="0" w:space="0" w:color="auto"/>
          </w:divBdr>
        </w:div>
        <w:div w:id="528101827">
          <w:marLeft w:val="240"/>
          <w:marRight w:val="0"/>
          <w:marTop w:val="0"/>
          <w:marBottom w:val="0"/>
          <w:divBdr>
            <w:top w:val="none" w:sz="0" w:space="0" w:color="auto"/>
            <w:left w:val="none" w:sz="0" w:space="0" w:color="auto"/>
            <w:bottom w:val="none" w:sz="0" w:space="0" w:color="auto"/>
            <w:right w:val="none" w:sz="0" w:space="0" w:color="auto"/>
          </w:divBdr>
        </w:div>
        <w:div w:id="741678944">
          <w:marLeft w:val="240"/>
          <w:marRight w:val="0"/>
          <w:marTop w:val="0"/>
          <w:marBottom w:val="0"/>
          <w:divBdr>
            <w:top w:val="none" w:sz="0" w:space="0" w:color="auto"/>
            <w:left w:val="none" w:sz="0" w:space="0" w:color="auto"/>
            <w:bottom w:val="none" w:sz="0" w:space="0" w:color="auto"/>
            <w:right w:val="none" w:sz="0" w:space="0" w:color="auto"/>
          </w:divBdr>
        </w:div>
        <w:div w:id="902133817">
          <w:marLeft w:val="240"/>
          <w:marRight w:val="0"/>
          <w:marTop w:val="0"/>
          <w:marBottom w:val="0"/>
          <w:divBdr>
            <w:top w:val="none" w:sz="0" w:space="0" w:color="auto"/>
            <w:left w:val="none" w:sz="0" w:space="0" w:color="auto"/>
            <w:bottom w:val="none" w:sz="0" w:space="0" w:color="auto"/>
            <w:right w:val="none" w:sz="0" w:space="0" w:color="auto"/>
          </w:divBdr>
        </w:div>
        <w:div w:id="1135948509">
          <w:marLeft w:val="240"/>
          <w:marRight w:val="0"/>
          <w:marTop w:val="0"/>
          <w:marBottom w:val="0"/>
          <w:divBdr>
            <w:top w:val="none" w:sz="0" w:space="0" w:color="auto"/>
            <w:left w:val="none" w:sz="0" w:space="0" w:color="auto"/>
            <w:bottom w:val="none" w:sz="0" w:space="0" w:color="auto"/>
            <w:right w:val="none" w:sz="0" w:space="0" w:color="auto"/>
          </w:divBdr>
          <w:divsChild>
            <w:div w:id="676611987">
              <w:marLeft w:val="240"/>
              <w:marRight w:val="0"/>
              <w:marTop w:val="0"/>
              <w:marBottom w:val="0"/>
              <w:divBdr>
                <w:top w:val="none" w:sz="0" w:space="0" w:color="auto"/>
                <w:left w:val="none" w:sz="0" w:space="0" w:color="auto"/>
                <w:bottom w:val="none" w:sz="0" w:space="0" w:color="auto"/>
                <w:right w:val="none" w:sz="0" w:space="0" w:color="auto"/>
              </w:divBdr>
            </w:div>
            <w:div w:id="858395831">
              <w:marLeft w:val="240"/>
              <w:marRight w:val="0"/>
              <w:marTop w:val="0"/>
              <w:marBottom w:val="0"/>
              <w:divBdr>
                <w:top w:val="none" w:sz="0" w:space="0" w:color="auto"/>
                <w:left w:val="none" w:sz="0" w:space="0" w:color="auto"/>
                <w:bottom w:val="none" w:sz="0" w:space="0" w:color="auto"/>
                <w:right w:val="none" w:sz="0" w:space="0" w:color="auto"/>
              </w:divBdr>
            </w:div>
            <w:div w:id="1020401240">
              <w:marLeft w:val="240"/>
              <w:marRight w:val="0"/>
              <w:marTop w:val="0"/>
              <w:marBottom w:val="0"/>
              <w:divBdr>
                <w:top w:val="none" w:sz="0" w:space="0" w:color="auto"/>
                <w:left w:val="none" w:sz="0" w:space="0" w:color="auto"/>
                <w:bottom w:val="none" w:sz="0" w:space="0" w:color="auto"/>
                <w:right w:val="none" w:sz="0" w:space="0" w:color="auto"/>
              </w:divBdr>
            </w:div>
            <w:div w:id="1646929568">
              <w:marLeft w:val="240"/>
              <w:marRight w:val="0"/>
              <w:marTop w:val="0"/>
              <w:marBottom w:val="0"/>
              <w:divBdr>
                <w:top w:val="none" w:sz="0" w:space="0" w:color="auto"/>
                <w:left w:val="none" w:sz="0" w:space="0" w:color="auto"/>
                <w:bottom w:val="none" w:sz="0" w:space="0" w:color="auto"/>
                <w:right w:val="none" w:sz="0" w:space="0" w:color="auto"/>
              </w:divBdr>
            </w:div>
            <w:div w:id="1654093024">
              <w:marLeft w:val="240"/>
              <w:marRight w:val="0"/>
              <w:marTop w:val="0"/>
              <w:marBottom w:val="0"/>
              <w:divBdr>
                <w:top w:val="none" w:sz="0" w:space="0" w:color="auto"/>
                <w:left w:val="none" w:sz="0" w:space="0" w:color="auto"/>
                <w:bottom w:val="none" w:sz="0" w:space="0" w:color="auto"/>
                <w:right w:val="none" w:sz="0" w:space="0" w:color="auto"/>
              </w:divBdr>
            </w:div>
            <w:div w:id="1756826616">
              <w:marLeft w:val="240"/>
              <w:marRight w:val="0"/>
              <w:marTop w:val="0"/>
              <w:marBottom w:val="0"/>
              <w:divBdr>
                <w:top w:val="none" w:sz="0" w:space="0" w:color="auto"/>
                <w:left w:val="none" w:sz="0" w:space="0" w:color="auto"/>
                <w:bottom w:val="none" w:sz="0" w:space="0" w:color="auto"/>
                <w:right w:val="none" w:sz="0" w:space="0" w:color="auto"/>
              </w:divBdr>
            </w:div>
          </w:divsChild>
        </w:div>
        <w:div w:id="1488015954">
          <w:marLeft w:val="240"/>
          <w:marRight w:val="0"/>
          <w:marTop w:val="0"/>
          <w:marBottom w:val="0"/>
          <w:divBdr>
            <w:top w:val="none" w:sz="0" w:space="0" w:color="auto"/>
            <w:left w:val="none" w:sz="0" w:space="0" w:color="auto"/>
            <w:bottom w:val="none" w:sz="0" w:space="0" w:color="auto"/>
            <w:right w:val="none" w:sz="0" w:space="0" w:color="auto"/>
          </w:divBdr>
          <w:divsChild>
            <w:div w:id="180316750">
              <w:marLeft w:val="240"/>
              <w:marRight w:val="0"/>
              <w:marTop w:val="0"/>
              <w:marBottom w:val="0"/>
              <w:divBdr>
                <w:top w:val="none" w:sz="0" w:space="0" w:color="auto"/>
                <w:left w:val="none" w:sz="0" w:space="0" w:color="auto"/>
                <w:bottom w:val="none" w:sz="0" w:space="0" w:color="auto"/>
                <w:right w:val="none" w:sz="0" w:space="0" w:color="auto"/>
              </w:divBdr>
            </w:div>
            <w:div w:id="247080395">
              <w:marLeft w:val="240"/>
              <w:marRight w:val="0"/>
              <w:marTop w:val="0"/>
              <w:marBottom w:val="0"/>
              <w:divBdr>
                <w:top w:val="none" w:sz="0" w:space="0" w:color="auto"/>
                <w:left w:val="none" w:sz="0" w:space="0" w:color="auto"/>
                <w:bottom w:val="none" w:sz="0" w:space="0" w:color="auto"/>
                <w:right w:val="none" w:sz="0" w:space="0" w:color="auto"/>
              </w:divBdr>
            </w:div>
            <w:div w:id="1377436606">
              <w:marLeft w:val="240"/>
              <w:marRight w:val="0"/>
              <w:marTop w:val="0"/>
              <w:marBottom w:val="0"/>
              <w:divBdr>
                <w:top w:val="none" w:sz="0" w:space="0" w:color="auto"/>
                <w:left w:val="none" w:sz="0" w:space="0" w:color="auto"/>
                <w:bottom w:val="none" w:sz="0" w:space="0" w:color="auto"/>
                <w:right w:val="none" w:sz="0" w:space="0" w:color="auto"/>
              </w:divBdr>
            </w:div>
            <w:div w:id="1441148938">
              <w:marLeft w:val="240"/>
              <w:marRight w:val="0"/>
              <w:marTop w:val="0"/>
              <w:marBottom w:val="0"/>
              <w:divBdr>
                <w:top w:val="none" w:sz="0" w:space="0" w:color="auto"/>
                <w:left w:val="none" w:sz="0" w:space="0" w:color="auto"/>
                <w:bottom w:val="none" w:sz="0" w:space="0" w:color="auto"/>
                <w:right w:val="none" w:sz="0" w:space="0" w:color="auto"/>
              </w:divBdr>
            </w:div>
            <w:div w:id="1661232671">
              <w:marLeft w:val="240"/>
              <w:marRight w:val="0"/>
              <w:marTop w:val="0"/>
              <w:marBottom w:val="0"/>
              <w:divBdr>
                <w:top w:val="none" w:sz="0" w:space="0" w:color="auto"/>
                <w:left w:val="none" w:sz="0" w:space="0" w:color="auto"/>
                <w:bottom w:val="none" w:sz="0" w:space="0" w:color="auto"/>
                <w:right w:val="none" w:sz="0" w:space="0" w:color="auto"/>
              </w:divBdr>
            </w:div>
            <w:div w:id="1726373757">
              <w:marLeft w:val="240"/>
              <w:marRight w:val="0"/>
              <w:marTop w:val="0"/>
              <w:marBottom w:val="0"/>
              <w:divBdr>
                <w:top w:val="none" w:sz="0" w:space="0" w:color="auto"/>
                <w:left w:val="none" w:sz="0" w:space="0" w:color="auto"/>
                <w:bottom w:val="none" w:sz="0" w:space="0" w:color="auto"/>
                <w:right w:val="none" w:sz="0" w:space="0" w:color="auto"/>
              </w:divBdr>
            </w:div>
          </w:divsChild>
        </w:div>
        <w:div w:id="1572693833">
          <w:marLeft w:val="240"/>
          <w:marRight w:val="0"/>
          <w:marTop w:val="0"/>
          <w:marBottom w:val="0"/>
          <w:divBdr>
            <w:top w:val="none" w:sz="0" w:space="0" w:color="auto"/>
            <w:left w:val="none" w:sz="0" w:space="0" w:color="auto"/>
            <w:bottom w:val="none" w:sz="0" w:space="0" w:color="auto"/>
            <w:right w:val="none" w:sz="0" w:space="0" w:color="auto"/>
          </w:divBdr>
        </w:div>
        <w:div w:id="1656184127">
          <w:marLeft w:val="240"/>
          <w:marRight w:val="0"/>
          <w:marTop w:val="0"/>
          <w:marBottom w:val="0"/>
          <w:divBdr>
            <w:top w:val="none" w:sz="0" w:space="0" w:color="auto"/>
            <w:left w:val="none" w:sz="0" w:space="0" w:color="auto"/>
            <w:bottom w:val="none" w:sz="0" w:space="0" w:color="auto"/>
            <w:right w:val="none" w:sz="0" w:space="0" w:color="auto"/>
          </w:divBdr>
          <w:divsChild>
            <w:div w:id="107165814">
              <w:marLeft w:val="240"/>
              <w:marRight w:val="0"/>
              <w:marTop w:val="0"/>
              <w:marBottom w:val="0"/>
              <w:divBdr>
                <w:top w:val="none" w:sz="0" w:space="0" w:color="auto"/>
                <w:left w:val="none" w:sz="0" w:space="0" w:color="auto"/>
                <w:bottom w:val="none" w:sz="0" w:space="0" w:color="auto"/>
                <w:right w:val="none" w:sz="0" w:space="0" w:color="auto"/>
              </w:divBdr>
            </w:div>
            <w:div w:id="729694017">
              <w:marLeft w:val="240"/>
              <w:marRight w:val="0"/>
              <w:marTop w:val="0"/>
              <w:marBottom w:val="0"/>
              <w:divBdr>
                <w:top w:val="none" w:sz="0" w:space="0" w:color="auto"/>
                <w:left w:val="none" w:sz="0" w:space="0" w:color="auto"/>
                <w:bottom w:val="none" w:sz="0" w:space="0" w:color="auto"/>
                <w:right w:val="none" w:sz="0" w:space="0" w:color="auto"/>
              </w:divBdr>
            </w:div>
            <w:div w:id="746346483">
              <w:marLeft w:val="240"/>
              <w:marRight w:val="0"/>
              <w:marTop w:val="0"/>
              <w:marBottom w:val="0"/>
              <w:divBdr>
                <w:top w:val="none" w:sz="0" w:space="0" w:color="auto"/>
                <w:left w:val="none" w:sz="0" w:space="0" w:color="auto"/>
                <w:bottom w:val="none" w:sz="0" w:space="0" w:color="auto"/>
                <w:right w:val="none" w:sz="0" w:space="0" w:color="auto"/>
              </w:divBdr>
            </w:div>
            <w:div w:id="761996224">
              <w:marLeft w:val="240"/>
              <w:marRight w:val="0"/>
              <w:marTop w:val="0"/>
              <w:marBottom w:val="0"/>
              <w:divBdr>
                <w:top w:val="none" w:sz="0" w:space="0" w:color="auto"/>
                <w:left w:val="none" w:sz="0" w:space="0" w:color="auto"/>
                <w:bottom w:val="none" w:sz="0" w:space="0" w:color="auto"/>
                <w:right w:val="none" w:sz="0" w:space="0" w:color="auto"/>
              </w:divBdr>
            </w:div>
            <w:div w:id="933439077">
              <w:marLeft w:val="240"/>
              <w:marRight w:val="0"/>
              <w:marTop w:val="0"/>
              <w:marBottom w:val="0"/>
              <w:divBdr>
                <w:top w:val="none" w:sz="0" w:space="0" w:color="auto"/>
                <w:left w:val="none" w:sz="0" w:space="0" w:color="auto"/>
                <w:bottom w:val="none" w:sz="0" w:space="0" w:color="auto"/>
                <w:right w:val="none" w:sz="0" w:space="0" w:color="auto"/>
              </w:divBdr>
            </w:div>
            <w:div w:id="1912039330">
              <w:marLeft w:val="240"/>
              <w:marRight w:val="0"/>
              <w:marTop w:val="0"/>
              <w:marBottom w:val="0"/>
              <w:divBdr>
                <w:top w:val="none" w:sz="0" w:space="0" w:color="auto"/>
                <w:left w:val="none" w:sz="0" w:space="0" w:color="auto"/>
                <w:bottom w:val="none" w:sz="0" w:space="0" w:color="auto"/>
                <w:right w:val="none" w:sz="0" w:space="0" w:color="auto"/>
              </w:divBdr>
            </w:div>
            <w:div w:id="2034457432">
              <w:marLeft w:val="240"/>
              <w:marRight w:val="0"/>
              <w:marTop w:val="0"/>
              <w:marBottom w:val="0"/>
              <w:divBdr>
                <w:top w:val="none" w:sz="0" w:space="0" w:color="auto"/>
                <w:left w:val="none" w:sz="0" w:space="0" w:color="auto"/>
                <w:bottom w:val="none" w:sz="0" w:space="0" w:color="auto"/>
                <w:right w:val="none" w:sz="0" w:space="0" w:color="auto"/>
              </w:divBdr>
            </w:div>
            <w:div w:id="2135902063">
              <w:marLeft w:val="240"/>
              <w:marRight w:val="0"/>
              <w:marTop w:val="0"/>
              <w:marBottom w:val="0"/>
              <w:divBdr>
                <w:top w:val="none" w:sz="0" w:space="0" w:color="auto"/>
                <w:left w:val="none" w:sz="0" w:space="0" w:color="auto"/>
                <w:bottom w:val="none" w:sz="0" w:space="0" w:color="auto"/>
                <w:right w:val="none" w:sz="0" w:space="0" w:color="auto"/>
              </w:divBdr>
            </w:div>
          </w:divsChild>
        </w:div>
        <w:div w:id="1927300972">
          <w:marLeft w:val="240"/>
          <w:marRight w:val="0"/>
          <w:marTop w:val="0"/>
          <w:marBottom w:val="0"/>
          <w:divBdr>
            <w:top w:val="none" w:sz="0" w:space="0" w:color="auto"/>
            <w:left w:val="none" w:sz="0" w:space="0" w:color="auto"/>
            <w:bottom w:val="none" w:sz="0" w:space="0" w:color="auto"/>
            <w:right w:val="none" w:sz="0" w:space="0" w:color="auto"/>
          </w:divBdr>
        </w:div>
        <w:div w:id="2137747014">
          <w:marLeft w:val="240"/>
          <w:marRight w:val="0"/>
          <w:marTop w:val="0"/>
          <w:marBottom w:val="0"/>
          <w:divBdr>
            <w:top w:val="none" w:sz="0" w:space="0" w:color="auto"/>
            <w:left w:val="none" w:sz="0" w:space="0" w:color="auto"/>
            <w:bottom w:val="none" w:sz="0" w:space="0" w:color="auto"/>
            <w:right w:val="none" w:sz="0" w:space="0" w:color="auto"/>
          </w:divBdr>
        </w:div>
      </w:divsChild>
    </w:div>
    <w:div w:id="1545406970">
      <w:bodyDiv w:val="1"/>
      <w:marLeft w:val="0"/>
      <w:marRight w:val="0"/>
      <w:marTop w:val="0"/>
      <w:marBottom w:val="0"/>
      <w:divBdr>
        <w:top w:val="none" w:sz="0" w:space="0" w:color="auto"/>
        <w:left w:val="none" w:sz="0" w:space="0" w:color="auto"/>
        <w:bottom w:val="none" w:sz="0" w:space="0" w:color="auto"/>
        <w:right w:val="none" w:sz="0" w:space="0" w:color="auto"/>
      </w:divBdr>
      <w:divsChild>
        <w:div w:id="93672520">
          <w:marLeft w:val="230"/>
          <w:marRight w:val="0"/>
          <w:marTop w:val="0"/>
          <w:marBottom w:val="0"/>
          <w:divBdr>
            <w:top w:val="none" w:sz="0" w:space="0" w:color="auto"/>
            <w:left w:val="none" w:sz="0" w:space="0" w:color="auto"/>
            <w:bottom w:val="none" w:sz="0" w:space="0" w:color="auto"/>
            <w:right w:val="none" w:sz="0" w:space="0" w:color="auto"/>
          </w:divBdr>
        </w:div>
        <w:div w:id="631832886">
          <w:marLeft w:val="0"/>
          <w:marRight w:val="0"/>
          <w:marTop w:val="0"/>
          <w:marBottom w:val="0"/>
          <w:divBdr>
            <w:top w:val="none" w:sz="0" w:space="0" w:color="auto"/>
            <w:left w:val="none" w:sz="0" w:space="0" w:color="auto"/>
            <w:bottom w:val="none" w:sz="0" w:space="0" w:color="auto"/>
            <w:right w:val="none" w:sz="0" w:space="0" w:color="auto"/>
          </w:divBdr>
        </w:div>
        <w:div w:id="2007903956">
          <w:marLeft w:val="0"/>
          <w:marRight w:val="0"/>
          <w:marTop w:val="0"/>
          <w:marBottom w:val="0"/>
          <w:divBdr>
            <w:top w:val="none" w:sz="0" w:space="0" w:color="auto"/>
            <w:left w:val="none" w:sz="0" w:space="0" w:color="auto"/>
            <w:bottom w:val="none" w:sz="0" w:space="0" w:color="auto"/>
            <w:right w:val="none" w:sz="0" w:space="0" w:color="auto"/>
          </w:divBdr>
        </w:div>
      </w:divsChild>
    </w:div>
    <w:div w:id="1646619167">
      <w:bodyDiv w:val="1"/>
      <w:marLeft w:val="0"/>
      <w:marRight w:val="0"/>
      <w:marTop w:val="0"/>
      <w:marBottom w:val="0"/>
      <w:divBdr>
        <w:top w:val="none" w:sz="0" w:space="0" w:color="auto"/>
        <w:left w:val="none" w:sz="0" w:space="0" w:color="auto"/>
        <w:bottom w:val="none" w:sz="0" w:space="0" w:color="auto"/>
        <w:right w:val="none" w:sz="0" w:space="0" w:color="auto"/>
      </w:divBdr>
      <w:divsChild>
        <w:div w:id="437023734">
          <w:marLeft w:val="920"/>
          <w:marRight w:val="0"/>
          <w:marTop w:val="0"/>
          <w:marBottom w:val="0"/>
          <w:divBdr>
            <w:top w:val="none" w:sz="0" w:space="0" w:color="auto"/>
            <w:left w:val="none" w:sz="0" w:space="0" w:color="auto"/>
            <w:bottom w:val="none" w:sz="0" w:space="0" w:color="auto"/>
            <w:right w:val="none" w:sz="0" w:space="0" w:color="auto"/>
          </w:divBdr>
        </w:div>
      </w:divsChild>
    </w:div>
    <w:div w:id="1697659337">
      <w:bodyDiv w:val="1"/>
      <w:marLeft w:val="0"/>
      <w:marRight w:val="0"/>
      <w:marTop w:val="0"/>
      <w:marBottom w:val="0"/>
      <w:divBdr>
        <w:top w:val="none" w:sz="0" w:space="0" w:color="auto"/>
        <w:left w:val="none" w:sz="0" w:space="0" w:color="auto"/>
        <w:bottom w:val="none" w:sz="0" w:space="0" w:color="auto"/>
        <w:right w:val="none" w:sz="0" w:space="0" w:color="auto"/>
      </w:divBdr>
      <w:divsChild>
        <w:div w:id="566578642">
          <w:marLeft w:val="0"/>
          <w:marRight w:val="0"/>
          <w:marTop w:val="0"/>
          <w:marBottom w:val="0"/>
          <w:divBdr>
            <w:top w:val="none" w:sz="0" w:space="0" w:color="auto"/>
            <w:left w:val="none" w:sz="0" w:space="0" w:color="auto"/>
            <w:bottom w:val="none" w:sz="0" w:space="0" w:color="auto"/>
            <w:right w:val="none" w:sz="0" w:space="0" w:color="auto"/>
          </w:divBdr>
        </w:div>
        <w:div w:id="1767916313">
          <w:marLeft w:val="0"/>
          <w:marRight w:val="0"/>
          <w:marTop w:val="0"/>
          <w:marBottom w:val="0"/>
          <w:divBdr>
            <w:top w:val="none" w:sz="0" w:space="0" w:color="auto"/>
            <w:left w:val="none" w:sz="0" w:space="0" w:color="auto"/>
            <w:bottom w:val="none" w:sz="0" w:space="0" w:color="auto"/>
            <w:right w:val="none" w:sz="0" w:space="0" w:color="auto"/>
          </w:divBdr>
        </w:div>
        <w:div w:id="2066447618">
          <w:marLeft w:val="230"/>
          <w:marRight w:val="0"/>
          <w:marTop w:val="0"/>
          <w:marBottom w:val="0"/>
          <w:divBdr>
            <w:top w:val="none" w:sz="0" w:space="0" w:color="auto"/>
            <w:left w:val="none" w:sz="0" w:space="0" w:color="auto"/>
            <w:bottom w:val="none" w:sz="0" w:space="0" w:color="auto"/>
            <w:right w:val="none" w:sz="0" w:space="0" w:color="auto"/>
          </w:divBdr>
        </w:div>
        <w:div w:id="2134861157">
          <w:marLeft w:val="230"/>
          <w:marRight w:val="0"/>
          <w:marTop w:val="0"/>
          <w:marBottom w:val="0"/>
          <w:divBdr>
            <w:top w:val="none" w:sz="0" w:space="0" w:color="auto"/>
            <w:left w:val="none" w:sz="0" w:space="0" w:color="auto"/>
            <w:bottom w:val="none" w:sz="0" w:space="0" w:color="auto"/>
            <w:right w:val="none" w:sz="0" w:space="0" w:color="auto"/>
          </w:divBdr>
        </w:div>
      </w:divsChild>
    </w:div>
    <w:div w:id="2070881831">
      <w:bodyDiv w:val="1"/>
      <w:marLeft w:val="0"/>
      <w:marRight w:val="0"/>
      <w:marTop w:val="0"/>
      <w:marBottom w:val="0"/>
      <w:divBdr>
        <w:top w:val="none" w:sz="0" w:space="0" w:color="auto"/>
        <w:left w:val="none" w:sz="0" w:space="0" w:color="auto"/>
        <w:bottom w:val="none" w:sz="0" w:space="0" w:color="auto"/>
        <w:right w:val="none" w:sz="0" w:space="0" w:color="auto"/>
      </w:divBdr>
      <w:divsChild>
        <w:div w:id="156576388">
          <w:marLeft w:val="0"/>
          <w:marRight w:val="0"/>
          <w:marTop w:val="0"/>
          <w:marBottom w:val="0"/>
          <w:divBdr>
            <w:top w:val="none" w:sz="0" w:space="0" w:color="auto"/>
            <w:left w:val="none" w:sz="0" w:space="0" w:color="auto"/>
            <w:bottom w:val="none" w:sz="0" w:space="0" w:color="auto"/>
            <w:right w:val="none" w:sz="0" w:space="0" w:color="auto"/>
          </w:divBdr>
        </w:div>
        <w:div w:id="158353099">
          <w:marLeft w:val="460"/>
          <w:marRight w:val="0"/>
          <w:marTop w:val="0"/>
          <w:marBottom w:val="0"/>
          <w:divBdr>
            <w:top w:val="none" w:sz="0" w:space="0" w:color="auto"/>
            <w:left w:val="none" w:sz="0" w:space="0" w:color="auto"/>
            <w:bottom w:val="none" w:sz="0" w:space="0" w:color="auto"/>
            <w:right w:val="none" w:sz="0" w:space="0" w:color="auto"/>
          </w:divBdr>
        </w:div>
        <w:div w:id="210458644">
          <w:marLeft w:val="0"/>
          <w:marRight w:val="0"/>
          <w:marTop w:val="0"/>
          <w:marBottom w:val="0"/>
          <w:divBdr>
            <w:top w:val="none" w:sz="0" w:space="0" w:color="auto"/>
            <w:left w:val="none" w:sz="0" w:space="0" w:color="auto"/>
            <w:bottom w:val="none" w:sz="0" w:space="0" w:color="auto"/>
            <w:right w:val="none" w:sz="0" w:space="0" w:color="auto"/>
          </w:divBdr>
        </w:div>
        <w:div w:id="295532150">
          <w:marLeft w:val="460"/>
          <w:marRight w:val="0"/>
          <w:marTop w:val="0"/>
          <w:marBottom w:val="0"/>
          <w:divBdr>
            <w:top w:val="none" w:sz="0" w:space="0" w:color="auto"/>
            <w:left w:val="none" w:sz="0" w:space="0" w:color="auto"/>
            <w:bottom w:val="none" w:sz="0" w:space="0" w:color="auto"/>
            <w:right w:val="none" w:sz="0" w:space="0" w:color="auto"/>
          </w:divBdr>
        </w:div>
        <w:div w:id="682898978">
          <w:marLeft w:val="460"/>
          <w:marRight w:val="0"/>
          <w:marTop w:val="0"/>
          <w:marBottom w:val="0"/>
          <w:divBdr>
            <w:top w:val="none" w:sz="0" w:space="0" w:color="auto"/>
            <w:left w:val="none" w:sz="0" w:space="0" w:color="auto"/>
            <w:bottom w:val="none" w:sz="0" w:space="0" w:color="auto"/>
            <w:right w:val="none" w:sz="0" w:space="0" w:color="auto"/>
          </w:divBdr>
        </w:div>
        <w:div w:id="1126193068">
          <w:marLeft w:val="460"/>
          <w:marRight w:val="0"/>
          <w:marTop w:val="0"/>
          <w:marBottom w:val="0"/>
          <w:divBdr>
            <w:top w:val="none" w:sz="0" w:space="0" w:color="auto"/>
            <w:left w:val="none" w:sz="0" w:space="0" w:color="auto"/>
            <w:bottom w:val="none" w:sz="0" w:space="0" w:color="auto"/>
            <w:right w:val="none" w:sz="0" w:space="0" w:color="auto"/>
          </w:divBdr>
        </w:div>
        <w:div w:id="1225526705">
          <w:marLeft w:val="460"/>
          <w:marRight w:val="0"/>
          <w:marTop w:val="0"/>
          <w:marBottom w:val="0"/>
          <w:divBdr>
            <w:top w:val="none" w:sz="0" w:space="0" w:color="auto"/>
            <w:left w:val="none" w:sz="0" w:space="0" w:color="auto"/>
            <w:bottom w:val="none" w:sz="0" w:space="0" w:color="auto"/>
            <w:right w:val="none" w:sz="0" w:space="0" w:color="auto"/>
          </w:divBdr>
        </w:div>
      </w:divsChild>
    </w:div>
    <w:div w:id="2133135470">
      <w:bodyDiv w:val="1"/>
      <w:marLeft w:val="0"/>
      <w:marRight w:val="0"/>
      <w:marTop w:val="0"/>
      <w:marBottom w:val="0"/>
      <w:divBdr>
        <w:top w:val="none" w:sz="0" w:space="0" w:color="auto"/>
        <w:left w:val="none" w:sz="0" w:space="0" w:color="auto"/>
        <w:bottom w:val="none" w:sz="0" w:space="0" w:color="auto"/>
        <w:right w:val="none" w:sz="0" w:space="0" w:color="auto"/>
      </w:divBdr>
      <w:divsChild>
        <w:div w:id="41172228">
          <w:marLeft w:val="920"/>
          <w:marRight w:val="0"/>
          <w:marTop w:val="0"/>
          <w:marBottom w:val="0"/>
          <w:divBdr>
            <w:top w:val="none" w:sz="0" w:space="0" w:color="auto"/>
            <w:left w:val="none" w:sz="0" w:space="0" w:color="auto"/>
            <w:bottom w:val="none" w:sz="0" w:space="0" w:color="auto"/>
            <w:right w:val="none" w:sz="0" w:space="0" w:color="auto"/>
          </w:divBdr>
        </w:div>
        <w:div w:id="46803833">
          <w:marLeft w:val="920"/>
          <w:marRight w:val="0"/>
          <w:marTop w:val="0"/>
          <w:marBottom w:val="0"/>
          <w:divBdr>
            <w:top w:val="none" w:sz="0" w:space="0" w:color="auto"/>
            <w:left w:val="none" w:sz="0" w:space="0" w:color="auto"/>
            <w:bottom w:val="none" w:sz="0" w:space="0" w:color="auto"/>
            <w:right w:val="none" w:sz="0" w:space="0" w:color="auto"/>
          </w:divBdr>
        </w:div>
        <w:div w:id="47534929">
          <w:marLeft w:val="230"/>
          <w:marRight w:val="0"/>
          <w:marTop w:val="0"/>
          <w:marBottom w:val="0"/>
          <w:divBdr>
            <w:top w:val="none" w:sz="0" w:space="0" w:color="auto"/>
            <w:left w:val="none" w:sz="0" w:space="0" w:color="auto"/>
            <w:bottom w:val="none" w:sz="0" w:space="0" w:color="auto"/>
            <w:right w:val="none" w:sz="0" w:space="0" w:color="auto"/>
          </w:divBdr>
        </w:div>
        <w:div w:id="52774535">
          <w:marLeft w:val="460"/>
          <w:marRight w:val="0"/>
          <w:marTop w:val="0"/>
          <w:marBottom w:val="0"/>
          <w:divBdr>
            <w:top w:val="none" w:sz="0" w:space="0" w:color="auto"/>
            <w:left w:val="none" w:sz="0" w:space="0" w:color="auto"/>
            <w:bottom w:val="none" w:sz="0" w:space="0" w:color="auto"/>
            <w:right w:val="none" w:sz="0" w:space="0" w:color="auto"/>
          </w:divBdr>
        </w:div>
        <w:div w:id="77288460">
          <w:marLeft w:val="230"/>
          <w:marRight w:val="0"/>
          <w:marTop w:val="0"/>
          <w:marBottom w:val="0"/>
          <w:divBdr>
            <w:top w:val="none" w:sz="0" w:space="0" w:color="auto"/>
            <w:left w:val="none" w:sz="0" w:space="0" w:color="auto"/>
            <w:bottom w:val="none" w:sz="0" w:space="0" w:color="auto"/>
            <w:right w:val="none" w:sz="0" w:space="0" w:color="auto"/>
          </w:divBdr>
        </w:div>
        <w:div w:id="81992896">
          <w:marLeft w:val="690"/>
          <w:marRight w:val="0"/>
          <w:marTop w:val="0"/>
          <w:marBottom w:val="0"/>
          <w:divBdr>
            <w:top w:val="none" w:sz="0" w:space="0" w:color="auto"/>
            <w:left w:val="none" w:sz="0" w:space="0" w:color="auto"/>
            <w:bottom w:val="none" w:sz="0" w:space="0" w:color="auto"/>
            <w:right w:val="none" w:sz="0" w:space="0" w:color="auto"/>
          </w:divBdr>
        </w:div>
        <w:div w:id="100953333">
          <w:marLeft w:val="690"/>
          <w:marRight w:val="0"/>
          <w:marTop w:val="0"/>
          <w:marBottom w:val="0"/>
          <w:divBdr>
            <w:top w:val="none" w:sz="0" w:space="0" w:color="auto"/>
            <w:left w:val="none" w:sz="0" w:space="0" w:color="auto"/>
            <w:bottom w:val="none" w:sz="0" w:space="0" w:color="auto"/>
            <w:right w:val="none" w:sz="0" w:space="0" w:color="auto"/>
          </w:divBdr>
        </w:div>
        <w:div w:id="146940779">
          <w:marLeft w:val="460"/>
          <w:marRight w:val="0"/>
          <w:marTop w:val="0"/>
          <w:marBottom w:val="0"/>
          <w:divBdr>
            <w:top w:val="none" w:sz="0" w:space="0" w:color="auto"/>
            <w:left w:val="none" w:sz="0" w:space="0" w:color="auto"/>
            <w:bottom w:val="none" w:sz="0" w:space="0" w:color="auto"/>
            <w:right w:val="none" w:sz="0" w:space="0" w:color="auto"/>
          </w:divBdr>
        </w:div>
        <w:div w:id="202255565">
          <w:marLeft w:val="920"/>
          <w:marRight w:val="0"/>
          <w:marTop w:val="0"/>
          <w:marBottom w:val="0"/>
          <w:divBdr>
            <w:top w:val="none" w:sz="0" w:space="0" w:color="auto"/>
            <w:left w:val="none" w:sz="0" w:space="0" w:color="auto"/>
            <w:bottom w:val="none" w:sz="0" w:space="0" w:color="auto"/>
            <w:right w:val="none" w:sz="0" w:space="0" w:color="auto"/>
          </w:divBdr>
        </w:div>
        <w:div w:id="215120270">
          <w:marLeft w:val="920"/>
          <w:marRight w:val="0"/>
          <w:marTop w:val="0"/>
          <w:marBottom w:val="0"/>
          <w:divBdr>
            <w:top w:val="none" w:sz="0" w:space="0" w:color="auto"/>
            <w:left w:val="none" w:sz="0" w:space="0" w:color="auto"/>
            <w:bottom w:val="none" w:sz="0" w:space="0" w:color="auto"/>
            <w:right w:val="none" w:sz="0" w:space="0" w:color="auto"/>
          </w:divBdr>
        </w:div>
        <w:div w:id="222646661">
          <w:marLeft w:val="230"/>
          <w:marRight w:val="0"/>
          <w:marTop w:val="0"/>
          <w:marBottom w:val="0"/>
          <w:divBdr>
            <w:top w:val="none" w:sz="0" w:space="0" w:color="auto"/>
            <w:left w:val="none" w:sz="0" w:space="0" w:color="auto"/>
            <w:bottom w:val="none" w:sz="0" w:space="0" w:color="auto"/>
            <w:right w:val="none" w:sz="0" w:space="0" w:color="auto"/>
          </w:divBdr>
        </w:div>
        <w:div w:id="225338089">
          <w:marLeft w:val="460"/>
          <w:marRight w:val="0"/>
          <w:marTop w:val="0"/>
          <w:marBottom w:val="0"/>
          <w:divBdr>
            <w:top w:val="none" w:sz="0" w:space="0" w:color="auto"/>
            <w:left w:val="none" w:sz="0" w:space="0" w:color="auto"/>
            <w:bottom w:val="none" w:sz="0" w:space="0" w:color="auto"/>
            <w:right w:val="none" w:sz="0" w:space="0" w:color="auto"/>
          </w:divBdr>
        </w:div>
        <w:div w:id="242689034">
          <w:marLeft w:val="920"/>
          <w:marRight w:val="0"/>
          <w:marTop w:val="0"/>
          <w:marBottom w:val="0"/>
          <w:divBdr>
            <w:top w:val="none" w:sz="0" w:space="0" w:color="auto"/>
            <w:left w:val="none" w:sz="0" w:space="0" w:color="auto"/>
            <w:bottom w:val="none" w:sz="0" w:space="0" w:color="auto"/>
            <w:right w:val="none" w:sz="0" w:space="0" w:color="auto"/>
          </w:divBdr>
        </w:div>
        <w:div w:id="259068931">
          <w:marLeft w:val="690"/>
          <w:marRight w:val="0"/>
          <w:marTop w:val="0"/>
          <w:marBottom w:val="0"/>
          <w:divBdr>
            <w:top w:val="none" w:sz="0" w:space="0" w:color="auto"/>
            <w:left w:val="none" w:sz="0" w:space="0" w:color="auto"/>
            <w:bottom w:val="none" w:sz="0" w:space="0" w:color="auto"/>
            <w:right w:val="none" w:sz="0" w:space="0" w:color="auto"/>
          </w:divBdr>
        </w:div>
        <w:div w:id="291834479">
          <w:marLeft w:val="460"/>
          <w:marRight w:val="0"/>
          <w:marTop w:val="0"/>
          <w:marBottom w:val="0"/>
          <w:divBdr>
            <w:top w:val="none" w:sz="0" w:space="0" w:color="auto"/>
            <w:left w:val="none" w:sz="0" w:space="0" w:color="auto"/>
            <w:bottom w:val="none" w:sz="0" w:space="0" w:color="auto"/>
            <w:right w:val="none" w:sz="0" w:space="0" w:color="auto"/>
          </w:divBdr>
        </w:div>
        <w:div w:id="325941066">
          <w:marLeft w:val="230"/>
          <w:marRight w:val="0"/>
          <w:marTop w:val="0"/>
          <w:marBottom w:val="0"/>
          <w:divBdr>
            <w:top w:val="none" w:sz="0" w:space="0" w:color="auto"/>
            <w:left w:val="none" w:sz="0" w:space="0" w:color="auto"/>
            <w:bottom w:val="none" w:sz="0" w:space="0" w:color="auto"/>
            <w:right w:val="none" w:sz="0" w:space="0" w:color="auto"/>
          </w:divBdr>
        </w:div>
        <w:div w:id="330764040">
          <w:marLeft w:val="920"/>
          <w:marRight w:val="0"/>
          <w:marTop w:val="0"/>
          <w:marBottom w:val="0"/>
          <w:divBdr>
            <w:top w:val="none" w:sz="0" w:space="0" w:color="auto"/>
            <w:left w:val="none" w:sz="0" w:space="0" w:color="auto"/>
            <w:bottom w:val="none" w:sz="0" w:space="0" w:color="auto"/>
            <w:right w:val="none" w:sz="0" w:space="0" w:color="auto"/>
          </w:divBdr>
        </w:div>
        <w:div w:id="385496493">
          <w:marLeft w:val="920"/>
          <w:marRight w:val="0"/>
          <w:marTop w:val="0"/>
          <w:marBottom w:val="0"/>
          <w:divBdr>
            <w:top w:val="none" w:sz="0" w:space="0" w:color="auto"/>
            <w:left w:val="none" w:sz="0" w:space="0" w:color="auto"/>
            <w:bottom w:val="none" w:sz="0" w:space="0" w:color="auto"/>
            <w:right w:val="none" w:sz="0" w:space="0" w:color="auto"/>
          </w:divBdr>
        </w:div>
        <w:div w:id="385569841">
          <w:marLeft w:val="460"/>
          <w:marRight w:val="0"/>
          <w:marTop w:val="0"/>
          <w:marBottom w:val="0"/>
          <w:divBdr>
            <w:top w:val="none" w:sz="0" w:space="0" w:color="auto"/>
            <w:left w:val="none" w:sz="0" w:space="0" w:color="auto"/>
            <w:bottom w:val="none" w:sz="0" w:space="0" w:color="auto"/>
            <w:right w:val="none" w:sz="0" w:space="0" w:color="auto"/>
          </w:divBdr>
        </w:div>
        <w:div w:id="387996181">
          <w:marLeft w:val="230"/>
          <w:marRight w:val="0"/>
          <w:marTop w:val="0"/>
          <w:marBottom w:val="0"/>
          <w:divBdr>
            <w:top w:val="none" w:sz="0" w:space="0" w:color="auto"/>
            <w:left w:val="none" w:sz="0" w:space="0" w:color="auto"/>
            <w:bottom w:val="none" w:sz="0" w:space="0" w:color="auto"/>
            <w:right w:val="none" w:sz="0" w:space="0" w:color="auto"/>
          </w:divBdr>
        </w:div>
        <w:div w:id="388068195">
          <w:marLeft w:val="460"/>
          <w:marRight w:val="0"/>
          <w:marTop w:val="0"/>
          <w:marBottom w:val="0"/>
          <w:divBdr>
            <w:top w:val="none" w:sz="0" w:space="0" w:color="auto"/>
            <w:left w:val="none" w:sz="0" w:space="0" w:color="auto"/>
            <w:bottom w:val="none" w:sz="0" w:space="0" w:color="auto"/>
            <w:right w:val="none" w:sz="0" w:space="0" w:color="auto"/>
          </w:divBdr>
        </w:div>
        <w:div w:id="397561592">
          <w:marLeft w:val="920"/>
          <w:marRight w:val="0"/>
          <w:marTop w:val="0"/>
          <w:marBottom w:val="0"/>
          <w:divBdr>
            <w:top w:val="none" w:sz="0" w:space="0" w:color="auto"/>
            <w:left w:val="none" w:sz="0" w:space="0" w:color="auto"/>
            <w:bottom w:val="none" w:sz="0" w:space="0" w:color="auto"/>
            <w:right w:val="none" w:sz="0" w:space="0" w:color="auto"/>
          </w:divBdr>
        </w:div>
        <w:div w:id="413477479">
          <w:marLeft w:val="920"/>
          <w:marRight w:val="0"/>
          <w:marTop w:val="0"/>
          <w:marBottom w:val="0"/>
          <w:divBdr>
            <w:top w:val="none" w:sz="0" w:space="0" w:color="auto"/>
            <w:left w:val="none" w:sz="0" w:space="0" w:color="auto"/>
            <w:bottom w:val="none" w:sz="0" w:space="0" w:color="auto"/>
            <w:right w:val="none" w:sz="0" w:space="0" w:color="auto"/>
          </w:divBdr>
        </w:div>
        <w:div w:id="422534155">
          <w:marLeft w:val="920"/>
          <w:marRight w:val="0"/>
          <w:marTop w:val="0"/>
          <w:marBottom w:val="0"/>
          <w:divBdr>
            <w:top w:val="none" w:sz="0" w:space="0" w:color="auto"/>
            <w:left w:val="none" w:sz="0" w:space="0" w:color="auto"/>
            <w:bottom w:val="none" w:sz="0" w:space="0" w:color="auto"/>
            <w:right w:val="none" w:sz="0" w:space="0" w:color="auto"/>
          </w:divBdr>
        </w:div>
        <w:div w:id="432433081">
          <w:marLeft w:val="690"/>
          <w:marRight w:val="0"/>
          <w:marTop w:val="0"/>
          <w:marBottom w:val="0"/>
          <w:divBdr>
            <w:top w:val="none" w:sz="0" w:space="0" w:color="auto"/>
            <w:left w:val="none" w:sz="0" w:space="0" w:color="auto"/>
            <w:bottom w:val="none" w:sz="0" w:space="0" w:color="auto"/>
            <w:right w:val="none" w:sz="0" w:space="0" w:color="auto"/>
          </w:divBdr>
        </w:div>
        <w:div w:id="467675208">
          <w:marLeft w:val="460"/>
          <w:marRight w:val="0"/>
          <w:marTop w:val="0"/>
          <w:marBottom w:val="0"/>
          <w:divBdr>
            <w:top w:val="none" w:sz="0" w:space="0" w:color="auto"/>
            <w:left w:val="none" w:sz="0" w:space="0" w:color="auto"/>
            <w:bottom w:val="none" w:sz="0" w:space="0" w:color="auto"/>
            <w:right w:val="none" w:sz="0" w:space="0" w:color="auto"/>
          </w:divBdr>
        </w:div>
        <w:div w:id="474950982">
          <w:marLeft w:val="920"/>
          <w:marRight w:val="0"/>
          <w:marTop w:val="0"/>
          <w:marBottom w:val="0"/>
          <w:divBdr>
            <w:top w:val="none" w:sz="0" w:space="0" w:color="auto"/>
            <w:left w:val="none" w:sz="0" w:space="0" w:color="auto"/>
            <w:bottom w:val="none" w:sz="0" w:space="0" w:color="auto"/>
            <w:right w:val="none" w:sz="0" w:space="0" w:color="auto"/>
          </w:divBdr>
        </w:div>
        <w:div w:id="484974892">
          <w:marLeft w:val="690"/>
          <w:marRight w:val="0"/>
          <w:marTop w:val="0"/>
          <w:marBottom w:val="0"/>
          <w:divBdr>
            <w:top w:val="none" w:sz="0" w:space="0" w:color="auto"/>
            <w:left w:val="none" w:sz="0" w:space="0" w:color="auto"/>
            <w:bottom w:val="none" w:sz="0" w:space="0" w:color="auto"/>
            <w:right w:val="none" w:sz="0" w:space="0" w:color="auto"/>
          </w:divBdr>
        </w:div>
        <w:div w:id="501699873">
          <w:marLeft w:val="230"/>
          <w:marRight w:val="0"/>
          <w:marTop w:val="0"/>
          <w:marBottom w:val="0"/>
          <w:divBdr>
            <w:top w:val="none" w:sz="0" w:space="0" w:color="auto"/>
            <w:left w:val="none" w:sz="0" w:space="0" w:color="auto"/>
            <w:bottom w:val="none" w:sz="0" w:space="0" w:color="auto"/>
            <w:right w:val="none" w:sz="0" w:space="0" w:color="auto"/>
          </w:divBdr>
        </w:div>
        <w:div w:id="504521322">
          <w:marLeft w:val="690"/>
          <w:marRight w:val="0"/>
          <w:marTop w:val="0"/>
          <w:marBottom w:val="0"/>
          <w:divBdr>
            <w:top w:val="none" w:sz="0" w:space="0" w:color="auto"/>
            <w:left w:val="none" w:sz="0" w:space="0" w:color="auto"/>
            <w:bottom w:val="none" w:sz="0" w:space="0" w:color="auto"/>
            <w:right w:val="none" w:sz="0" w:space="0" w:color="auto"/>
          </w:divBdr>
        </w:div>
        <w:div w:id="505364562">
          <w:marLeft w:val="920"/>
          <w:marRight w:val="0"/>
          <w:marTop w:val="0"/>
          <w:marBottom w:val="0"/>
          <w:divBdr>
            <w:top w:val="none" w:sz="0" w:space="0" w:color="auto"/>
            <w:left w:val="none" w:sz="0" w:space="0" w:color="auto"/>
            <w:bottom w:val="none" w:sz="0" w:space="0" w:color="auto"/>
            <w:right w:val="none" w:sz="0" w:space="0" w:color="auto"/>
          </w:divBdr>
        </w:div>
        <w:div w:id="527528123">
          <w:marLeft w:val="920"/>
          <w:marRight w:val="0"/>
          <w:marTop w:val="0"/>
          <w:marBottom w:val="0"/>
          <w:divBdr>
            <w:top w:val="none" w:sz="0" w:space="0" w:color="auto"/>
            <w:left w:val="none" w:sz="0" w:space="0" w:color="auto"/>
            <w:bottom w:val="none" w:sz="0" w:space="0" w:color="auto"/>
            <w:right w:val="none" w:sz="0" w:space="0" w:color="auto"/>
          </w:divBdr>
        </w:div>
        <w:div w:id="527762912">
          <w:marLeft w:val="690"/>
          <w:marRight w:val="0"/>
          <w:marTop w:val="0"/>
          <w:marBottom w:val="0"/>
          <w:divBdr>
            <w:top w:val="none" w:sz="0" w:space="0" w:color="auto"/>
            <w:left w:val="none" w:sz="0" w:space="0" w:color="auto"/>
            <w:bottom w:val="none" w:sz="0" w:space="0" w:color="auto"/>
            <w:right w:val="none" w:sz="0" w:space="0" w:color="auto"/>
          </w:divBdr>
        </w:div>
        <w:div w:id="536741996">
          <w:marLeft w:val="920"/>
          <w:marRight w:val="0"/>
          <w:marTop w:val="0"/>
          <w:marBottom w:val="0"/>
          <w:divBdr>
            <w:top w:val="none" w:sz="0" w:space="0" w:color="auto"/>
            <w:left w:val="none" w:sz="0" w:space="0" w:color="auto"/>
            <w:bottom w:val="none" w:sz="0" w:space="0" w:color="auto"/>
            <w:right w:val="none" w:sz="0" w:space="0" w:color="auto"/>
          </w:divBdr>
        </w:div>
        <w:div w:id="559941773">
          <w:marLeft w:val="230"/>
          <w:marRight w:val="0"/>
          <w:marTop w:val="0"/>
          <w:marBottom w:val="0"/>
          <w:divBdr>
            <w:top w:val="none" w:sz="0" w:space="0" w:color="auto"/>
            <w:left w:val="none" w:sz="0" w:space="0" w:color="auto"/>
            <w:bottom w:val="none" w:sz="0" w:space="0" w:color="auto"/>
            <w:right w:val="none" w:sz="0" w:space="0" w:color="auto"/>
          </w:divBdr>
        </w:div>
        <w:div w:id="601836554">
          <w:marLeft w:val="920"/>
          <w:marRight w:val="0"/>
          <w:marTop w:val="0"/>
          <w:marBottom w:val="0"/>
          <w:divBdr>
            <w:top w:val="none" w:sz="0" w:space="0" w:color="auto"/>
            <w:left w:val="none" w:sz="0" w:space="0" w:color="auto"/>
            <w:bottom w:val="none" w:sz="0" w:space="0" w:color="auto"/>
            <w:right w:val="none" w:sz="0" w:space="0" w:color="auto"/>
          </w:divBdr>
        </w:div>
        <w:div w:id="642661209">
          <w:marLeft w:val="0"/>
          <w:marRight w:val="0"/>
          <w:marTop w:val="0"/>
          <w:marBottom w:val="0"/>
          <w:divBdr>
            <w:top w:val="none" w:sz="0" w:space="0" w:color="auto"/>
            <w:left w:val="none" w:sz="0" w:space="0" w:color="auto"/>
            <w:bottom w:val="none" w:sz="0" w:space="0" w:color="auto"/>
            <w:right w:val="none" w:sz="0" w:space="0" w:color="auto"/>
          </w:divBdr>
        </w:div>
        <w:div w:id="670107126">
          <w:marLeft w:val="690"/>
          <w:marRight w:val="0"/>
          <w:marTop w:val="0"/>
          <w:marBottom w:val="0"/>
          <w:divBdr>
            <w:top w:val="none" w:sz="0" w:space="0" w:color="auto"/>
            <w:left w:val="none" w:sz="0" w:space="0" w:color="auto"/>
            <w:bottom w:val="none" w:sz="0" w:space="0" w:color="auto"/>
            <w:right w:val="none" w:sz="0" w:space="0" w:color="auto"/>
          </w:divBdr>
        </w:div>
        <w:div w:id="680862989">
          <w:marLeft w:val="920"/>
          <w:marRight w:val="0"/>
          <w:marTop w:val="0"/>
          <w:marBottom w:val="0"/>
          <w:divBdr>
            <w:top w:val="none" w:sz="0" w:space="0" w:color="auto"/>
            <w:left w:val="none" w:sz="0" w:space="0" w:color="auto"/>
            <w:bottom w:val="none" w:sz="0" w:space="0" w:color="auto"/>
            <w:right w:val="none" w:sz="0" w:space="0" w:color="auto"/>
          </w:divBdr>
        </w:div>
        <w:div w:id="682897258">
          <w:marLeft w:val="690"/>
          <w:marRight w:val="0"/>
          <w:marTop w:val="0"/>
          <w:marBottom w:val="0"/>
          <w:divBdr>
            <w:top w:val="none" w:sz="0" w:space="0" w:color="auto"/>
            <w:left w:val="none" w:sz="0" w:space="0" w:color="auto"/>
            <w:bottom w:val="none" w:sz="0" w:space="0" w:color="auto"/>
            <w:right w:val="none" w:sz="0" w:space="0" w:color="auto"/>
          </w:divBdr>
        </w:div>
        <w:div w:id="685912350">
          <w:marLeft w:val="460"/>
          <w:marRight w:val="0"/>
          <w:marTop w:val="0"/>
          <w:marBottom w:val="0"/>
          <w:divBdr>
            <w:top w:val="none" w:sz="0" w:space="0" w:color="auto"/>
            <w:left w:val="none" w:sz="0" w:space="0" w:color="auto"/>
            <w:bottom w:val="none" w:sz="0" w:space="0" w:color="auto"/>
            <w:right w:val="none" w:sz="0" w:space="0" w:color="auto"/>
          </w:divBdr>
        </w:div>
        <w:div w:id="699822818">
          <w:marLeft w:val="690"/>
          <w:marRight w:val="0"/>
          <w:marTop w:val="0"/>
          <w:marBottom w:val="0"/>
          <w:divBdr>
            <w:top w:val="none" w:sz="0" w:space="0" w:color="auto"/>
            <w:left w:val="none" w:sz="0" w:space="0" w:color="auto"/>
            <w:bottom w:val="none" w:sz="0" w:space="0" w:color="auto"/>
            <w:right w:val="none" w:sz="0" w:space="0" w:color="auto"/>
          </w:divBdr>
        </w:div>
        <w:div w:id="773205909">
          <w:marLeft w:val="920"/>
          <w:marRight w:val="0"/>
          <w:marTop w:val="0"/>
          <w:marBottom w:val="0"/>
          <w:divBdr>
            <w:top w:val="none" w:sz="0" w:space="0" w:color="auto"/>
            <w:left w:val="none" w:sz="0" w:space="0" w:color="auto"/>
            <w:bottom w:val="none" w:sz="0" w:space="0" w:color="auto"/>
            <w:right w:val="none" w:sz="0" w:space="0" w:color="auto"/>
          </w:divBdr>
        </w:div>
        <w:div w:id="776559916">
          <w:marLeft w:val="690"/>
          <w:marRight w:val="0"/>
          <w:marTop w:val="0"/>
          <w:marBottom w:val="0"/>
          <w:divBdr>
            <w:top w:val="none" w:sz="0" w:space="0" w:color="auto"/>
            <w:left w:val="none" w:sz="0" w:space="0" w:color="auto"/>
            <w:bottom w:val="none" w:sz="0" w:space="0" w:color="auto"/>
            <w:right w:val="none" w:sz="0" w:space="0" w:color="auto"/>
          </w:divBdr>
        </w:div>
        <w:div w:id="801340482">
          <w:marLeft w:val="920"/>
          <w:marRight w:val="0"/>
          <w:marTop w:val="0"/>
          <w:marBottom w:val="0"/>
          <w:divBdr>
            <w:top w:val="none" w:sz="0" w:space="0" w:color="auto"/>
            <w:left w:val="none" w:sz="0" w:space="0" w:color="auto"/>
            <w:bottom w:val="none" w:sz="0" w:space="0" w:color="auto"/>
            <w:right w:val="none" w:sz="0" w:space="0" w:color="auto"/>
          </w:divBdr>
        </w:div>
        <w:div w:id="827593852">
          <w:marLeft w:val="690"/>
          <w:marRight w:val="0"/>
          <w:marTop w:val="0"/>
          <w:marBottom w:val="0"/>
          <w:divBdr>
            <w:top w:val="none" w:sz="0" w:space="0" w:color="auto"/>
            <w:left w:val="none" w:sz="0" w:space="0" w:color="auto"/>
            <w:bottom w:val="none" w:sz="0" w:space="0" w:color="auto"/>
            <w:right w:val="none" w:sz="0" w:space="0" w:color="auto"/>
          </w:divBdr>
        </w:div>
        <w:div w:id="834224174">
          <w:marLeft w:val="460"/>
          <w:marRight w:val="0"/>
          <w:marTop w:val="0"/>
          <w:marBottom w:val="0"/>
          <w:divBdr>
            <w:top w:val="none" w:sz="0" w:space="0" w:color="auto"/>
            <w:left w:val="none" w:sz="0" w:space="0" w:color="auto"/>
            <w:bottom w:val="none" w:sz="0" w:space="0" w:color="auto"/>
            <w:right w:val="none" w:sz="0" w:space="0" w:color="auto"/>
          </w:divBdr>
        </w:div>
        <w:div w:id="834417043">
          <w:marLeft w:val="920"/>
          <w:marRight w:val="0"/>
          <w:marTop w:val="0"/>
          <w:marBottom w:val="0"/>
          <w:divBdr>
            <w:top w:val="none" w:sz="0" w:space="0" w:color="auto"/>
            <w:left w:val="none" w:sz="0" w:space="0" w:color="auto"/>
            <w:bottom w:val="none" w:sz="0" w:space="0" w:color="auto"/>
            <w:right w:val="none" w:sz="0" w:space="0" w:color="auto"/>
          </w:divBdr>
        </w:div>
        <w:div w:id="844516783">
          <w:marLeft w:val="690"/>
          <w:marRight w:val="0"/>
          <w:marTop w:val="0"/>
          <w:marBottom w:val="0"/>
          <w:divBdr>
            <w:top w:val="none" w:sz="0" w:space="0" w:color="auto"/>
            <w:left w:val="none" w:sz="0" w:space="0" w:color="auto"/>
            <w:bottom w:val="none" w:sz="0" w:space="0" w:color="auto"/>
            <w:right w:val="none" w:sz="0" w:space="0" w:color="auto"/>
          </w:divBdr>
        </w:div>
        <w:div w:id="857934640">
          <w:marLeft w:val="690"/>
          <w:marRight w:val="0"/>
          <w:marTop w:val="0"/>
          <w:marBottom w:val="0"/>
          <w:divBdr>
            <w:top w:val="none" w:sz="0" w:space="0" w:color="auto"/>
            <w:left w:val="none" w:sz="0" w:space="0" w:color="auto"/>
            <w:bottom w:val="none" w:sz="0" w:space="0" w:color="auto"/>
            <w:right w:val="none" w:sz="0" w:space="0" w:color="auto"/>
          </w:divBdr>
        </w:div>
        <w:div w:id="888883695">
          <w:marLeft w:val="690"/>
          <w:marRight w:val="0"/>
          <w:marTop w:val="0"/>
          <w:marBottom w:val="0"/>
          <w:divBdr>
            <w:top w:val="none" w:sz="0" w:space="0" w:color="auto"/>
            <w:left w:val="none" w:sz="0" w:space="0" w:color="auto"/>
            <w:bottom w:val="none" w:sz="0" w:space="0" w:color="auto"/>
            <w:right w:val="none" w:sz="0" w:space="0" w:color="auto"/>
          </w:divBdr>
        </w:div>
        <w:div w:id="899291134">
          <w:marLeft w:val="460"/>
          <w:marRight w:val="0"/>
          <w:marTop w:val="0"/>
          <w:marBottom w:val="0"/>
          <w:divBdr>
            <w:top w:val="none" w:sz="0" w:space="0" w:color="auto"/>
            <w:left w:val="none" w:sz="0" w:space="0" w:color="auto"/>
            <w:bottom w:val="none" w:sz="0" w:space="0" w:color="auto"/>
            <w:right w:val="none" w:sz="0" w:space="0" w:color="auto"/>
          </w:divBdr>
        </w:div>
        <w:div w:id="934633546">
          <w:marLeft w:val="920"/>
          <w:marRight w:val="0"/>
          <w:marTop w:val="0"/>
          <w:marBottom w:val="0"/>
          <w:divBdr>
            <w:top w:val="none" w:sz="0" w:space="0" w:color="auto"/>
            <w:left w:val="none" w:sz="0" w:space="0" w:color="auto"/>
            <w:bottom w:val="none" w:sz="0" w:space="0" w:color="auto"/>
            <w:right w:val="none" w:sz="0" w:space="0" w:color="auto"/>
          </w:divBdr>
        </w:div>
        <w:div w:id="965811856">
          <w:marLeft w:val="920"/>
          <w:marRight w:val="0"/>
          <w:marTop w:val="0"/>
          <w:marBottom w:val="0"/>
          <w:divBdr>
            <w:top w:val="none" w:sz="0" w:space="0" w:color="auto"/>
            <w:left w:val="none" w:sz="0" w:space="0" w:color="auto"/>
            <w:bottom w:val="none" w:sz="0" w:space="0" w:color="auto"/>
            <w:right w:val="none" w:sz="0" w:space="0" w:color="auto"/>
          </w:divBdr>
        </w:div>
        <w:div w:id="970020143">
          <w:marLeft w:val="230"/>
          <w:marRight w:val="0"/>
          <w:marTop w:val="0"/>
          <w:marBottom w:val="0"/>
          <w:divBdr>
            <w:top w:val="none" w:sz="0" w:space="0" w:color="auto"/>
            <w:left w:val="none" w:sz="0" w:space="0" w:color="auto"/>
            <w:bottom w:val="none" w:sz="0" w:space="0" w:color="auto"/>
            <w:right w:val="none" w:sz="0" w:space="0" w:color="auto"/>
          </w:divBdr>
        </w:div>
        <w:div w:id="1024333229">
          <w:marLeft w:val="920"/>
          <w:marRight w:val="0"/>
          <w:marTop w:val="0"/>
          <w:marBottom w:val="0"/>
          <w:divBdr>
            <w:top w:val="none" w:sz="0" w:space="0" w:color="auto"/>
            <w:left w:val="none" w:sz="0" w:space="0" w:color="auto"/>
            <w:bottom w:val="none" w:sz="0" w:space="0" w:color="auto"/>
            <w:right w:val="none" w:sz="0" w:space="0" w:color="auto"/>
          </w:divBdr>
        </w:div>
        <w:div w:id="1087923500">
          <w:marLeft w:val="460"/>
          <w:marRight w:val="0"/>
          <w:marTop w:val="0"/>
          <w:marBottom w:val="0"/>
          <w:divBdr>
            <w:top w:val="none" w:sz="0" w:space="0" w:color="auto"/>
            <w:left w:val="none" w:sz="0" w:space="0" w:color="auto"/>
            <w:bottom w:val="none" w:sz="0" w:space="0" w:color="auto"/>
            <w:right w:val="none" w:sz="0" w:space="0" w:color="auto"/>
          </w:divBdr>
        </w:div>
        <w:div w:id="1147741042">
          <w:marLeft w:val="460"/>
          <w:marRight w:val="0"/>
          <w:marTop w:val="0"/>
          <w:marBottom w:val="0"/>
          <w:divBdr>
            <w:top w:val="none" w:sz="0" w:space="0" w:color="auto"/>
            <w:left w:val="none" w:sz="0" w:space="0" w:color="auto"/>
            <w:bottom w:val="none" w:sz="0" w:space="0" w:color="auto"/>
            <w:right w:val="none" w:sz="0" w:space="0" w:color="auto"/>
          </w:divBdr>
        </w:div>
        <w:div w:id="1167676121">
          <w:marLeft w:val="460"/>
          <w:marRight w:val="0"/>
          <w:marTop w:val="0"/>
          <w:marBottom w:val="0"/>
          <w:divBdr>
            <w:top w:val="none" w:sz="0" w:space="0" w:color="auto"/>
            <w:left w:val="none" w:sz="0" w:space="0" w:color="auto"/>
            <w:bottom w:val="none" w:sz="0" w:space="0" w:color="auto"/>
            <w:right w:val="none" w:sz="0" w:space="0" w:color="auto"/>
          </w:divBdr>
        </w:div>
        <w:div w:id="1261260852">
          <w:marLeft w:val="920"/>
          <w:marRight w:val="0"/>
          <w:marTop w:val="0"/>
          <w:marBottom w:val="0"/>
          <w:divBdr>
            <w:top w:val="none" w:sz="0" w:space="0" w:color="auto"/>
            <w:left w:val="none" w:sz="0" w:space="0" w:color="auto"/>
            <w:bottom w:val="none" w:sz="0" w:space="0" w:color="auto"/>
            <w:right w:val="none" w:sz="0" w:space="0" w:color="auto"/>
          </w:divBdr>
        </w:div>
        <w:div w:id="1265334861">
          <w:marLeft w:val="460"/>
          <w:marRight w:val="0"/>
          <w:marTop w:val="0"/>
          <w:marBottom w:val="0"/>
          <w:divBdr>
            <w:top w:val="none" w:sz="0" w:space="0" w:color="auto"/>
            <w:left w:val="none" w:sz="0" w:space="0" w:color="auto"/>
            <w:bottom w:val="none" w:sz="0" w:space="0" w:color="auto"/>
            <w:right w:val="none" w:sz="0" w:space="0" w:color="auto"/>
          </w:divBdr>
        </w:div>
        <w:div w:id="1295260413">
          <w:marLeft w:val="460"/>
          <w:marRight w:val="0"/>
          <w:marTop w:val="0"/>
          <w:marBottom w:val="0"/>
          <w:divBdr>
            <w:top w:val="none" w:sz="0" w:space="0" w:color="auto"/>
            <w:left w:val="none" w:sz="0" w:space="0" w:color="auto"/>
            <w:bottom w:val="none" w:sz="0" w:space="0" w:color="auto"/>
            <w:right w:val="none" w:sz="0" w:space="0" w:color="auto"/>
          </w:divBdr>
        </w:div>
        <w:div w:id="1305235472">
          <w:marLeft w:val="690"/>
          <w:marRight w:val="0"/>
          <w:marTop w:val="0"/>
          <w:marBottom w:val="0"/>
          <w:divBdr>
            <w:top w:val="none" w:sz="0" w:space="0" w:color="auto"/>
            <w:left w:val="none" w:sz="0" w:space="0" w:color="auto"/>
            <w:bottom w:val="none" w:sz="0" w:space="0" w:color="auto"/>
            <w:right w:val="none" w:sz="0" w:space="0" w:color="auto"/>
          </w:divBdr>
        </w:div>
        <w:div w:id="1329940923">
          <w:marLeft w:val="230"/>
          <w:marRight w:val="0"/>
          <w:marTop w:val="0"/>
          <w:marBottom w:val="0"/>
          <w:divBdr>
            <w:top w:val="none" w:sz="0" w:space="0" w:color="auto"/>
            <w:left w:val="none" w:sz="0" w:space="0" w:color="auto"/>
            <w:bottom w:val="none" w:sz="0" w:space="0" w:color="auto"/>
            <w:right w:val="none" w:sz="0" w:space="0" w:color="auto"/>
          </w:divBdr>
        </w:div>
        <w:div w:id="1337420058">
          <w:marLeft w:val="0"/>
          <w:marRight w:val="0"/>
          <w:marTop w:val="0"/>
          <w:marBottom w:val="0"/>
          <w:divBdr>
            <w:top w:val="none" w:sz="0" w:space="0" w:color="auto"/>
            <w:left w:val="none" w:sz="0" w:space="0" w:color="auto"/>
            <w:bottom w:val="none" w:sz="0" w:space="0" w:color="auto"/>
            <w:right w:val="none" w:sz="0" w:space="0" w:color="auto"/>
          </w:divBdr>
        </w:div>
        <w:div w:id="1337610326">
          <w:marLeft w:val="690"/>
          <w:marRight w:val="0"/>
          <w:marTop w:val="0"/>
          <w:marBottom w:val="0"/>
          <w:divBdr>
            <w:top w:val="none" w:sz="0" w:space="0" w:color="auto"/>
            <w:left w:val="none" w:sz="0" w:space="0" w:color="auto"/>
            <w:bottom w:val="none" w:sz="0" w:space="0" w:color="auto"/>
            <w:right w:val="none" w:sz="0" w:space="0" w:color="auto"/>
          </w:divBdr>
        </w:div>
        <w:div w:id="1346976687">
          <w:marLeft w:val="460"/>
          <w:marRight w:val="0"/>
          <w:marTop w:val="0"/>
          <w:marBottom w:val="0"/>
          <w:divBdr>
            <w:top w:val="none" w:sz="0" w:space="0" w:color="auto"/>
            <w:left w:val="none" w:sz="0" w:space="0" w:color="auto"/>
            <w:bottom w:val="none" w:sz="0" w:space="0" w:color="auto"/>
            <w:right w:val="none" w:sz="0" w:space="0" w:color="auto"/>
          </w:divBdr>
        </w:div>
        <w:div w:id="1356226302">
          <w:marLeft w:val="690"/>
          <w:marRight w:val="0"/>
          <w:marTop w:val="0"/>
          <w:marBottom w:val="0"/>
          <w:divBdr>
            <w:top w:val="none" w:sz="0" w:space="0" w:color="auto"/>
            <w:left w:val="none" w:sz="0" w:space="0" w:color="auto"/>
            <w:bottom w:val="none" w:sz="0" w:space="0" w:color="auto"/>
            <w:right w:val="none" w:sz="0" w:space="0" w:color="auto"/>
          </w:divBdr>
        </w:div>
        <w:div w:id="1364479420">
          <w:marLeft w:val="690"/>
          <w:marRight w:val="0"/>
          <w:marTop w:val="0"/>
          <w:marBottom w:val="0"/>
          <w:divBdr>
            <w:top w:val="none" w:sz="0" w:space="0" w:color="auto"/>
            <w:left w:val="none" w:sz="0" w:space="0" w:color="auto"/>
            <w:bottom w:val="none" w:sz="0" w:space="0" w:color="auto"/>
            <w:right w:val="none" w:sz="0" w:space="0" w:color="auto"/>
          </w:divBdr>
        </w:div>
        <w:div w:id="1371537822">
          <w:marLeft w:val="460"/>
          <w:marRight w:val="0"/>
          <w:marTop w:val="0"/>
          <w:marBottom w:val="0"/>
          <w:divBdr>
            <w:top w:val="none" w:sz="0" w:space="0" w:color="auto"/>
            <w:left w:val="none" w:sz="0" w:space="0" w:color="auto"/>
            <w:bottom w:val="none" w:sz="0" w:space="0" w:color="auto"/>
            <w:right w:val="none" w:sz="0" w:space="0" w:color="auto"/>
          </w:divBdr>
        </w:div>
        <w:div w:id="1397439912">
          <w:marLeft w:val="460"/>
          <w:marRight w:val="0"/>
          <w:marTop w:val="0"/>
          <w:marBottom w:val="0"/>
          <w:divBdr>
            <w:top w:val="none" w:sz="0" w:space="0" w:color="auto"/>
            <w:left w:val="none" w:sz="0" w:space="0" w:color="auto"/>
            <w:bottom w:val="none" w:sz="0" w:space="0" w:color="auto"/>
            <w:right w:val="none" w:sz="0" w:space="0" w:color="auto"/>
          </w:divBdr>
        </w:div>
        <w:div w:id="1426344114">
          <w:marLeft w:val="920"/>
          <w:marRight w:val="0"/>
          <w:marTop w:val="0"/>
          <w:marBottom w:val="0"/>
          <w:divBdr>
            <w:top w:val="none" w:sz="0" w:space="0" w:color="auto"/>
            <w:left w:val="none" w:sz="0" w:space="0" w:color="auto"/>
            <w:bottom w:val="none" w:sz="0" w:space="0" w:color="auto"/>
            <w:right w:val="none" w:sz="0" w:space="0" w:color="auto"/>
          </w:divBdr>
        </w:div>
        <w:div w:id="1426806871">
          <w:marLeft w:val="460"/>
          <w:marRight w:val="0"/>
          <w:marTop w:val="0"/>
          <w:marBottom w:val="0"/>
          <w:divBdr>
            <w:top w:val="none" w:sz="0" w:space="0" w:color="auto"/>
            <w:left w:val="none" w:sz="0" w:space="0" w:color="auto"/>
            <w:bottom w:val="none" w:sz="0" w:space="0" w:color="auto"/>
            <w:right w:val="none" w:sz="0" w:space="0" w:color="auto"/>
          </w:divBdr>
        </w:div>
        <w:div w:id="1427848657">
          <w:marLeft w:val="920"/>
          <w:marRight w:val="0"/>
          <w:marTop w:val="0"/>
          <w:marBottom w:val="0"/>
          <w:divBdr>
            <w:top w:val="none" w:sz="0" w:space="0" w:color="auto"/>
            <w:left w:val="none" w:sz="0" w:space="0" w:color="auto"/>
            <w:bottom w:val="none" w:sz="0" w:space="0" w:color="auto"/>
            <w:right w:val="none" w:sz="0" w:space="0" w:color="auto"/>
          </w:divBdr>
        </w:div>
        <w:div w:id="1436947492">
          <w:marLeft w:val="690"/>
          <w:marRight w:val="0"/>
          <w:marTop w:val="0"/>
          <w:marBottom w:val="0"/>
          <w:divBdr>
            <w:top w:val="none" w:sz="0" w:space="0" w:color="auto"/>
            <w:left w:val="none" w:sz="0" w:space="0" w:color="auto"/>
            <w:bottom w:val="none" w:sz="0" w:space="0" w:color="auto"/>
            <w:right w:val="none" w:sz="0" w:space="0" w:color="auto"/>
          </w:divBdr>
        </w:div>
        <w:div w:id="1449084949">
          <w:marLeft w:val="920"/>
          <w:marRight w:val="0"/>
          <w:marTop w:val="0"/>
          <w:marBottom w:val="0"/>
          <w:divBdr>
            <w:top w:val="none" w:sz="0" w:space="0" w:color="auto"/>
            <w:left w:val="none" w:sz="0" w:space="0" w:color="auto"/>
            <w:bottom w:val="none" w:sz="0" w:space="0" w:color="auto"/>
            <w:right w:val="none" w:sz="0" w:space="0" w:color="auto"/>
          </w:divBdr>
        </w:div>
        <w:div w:id="1511918875">
          <w:marLeft w:val="460"/>
          <w:marRight w:val="0"/>
          <w:marTop w:val="0"/>
          <w:marBottom w:val="0"/>
          <w:divBdr>
            <w:top w:val="none" w:sz="0" w:space="0" w:color="auto"/>
            <w:left w:val="none" w:sz="0" w:space="0" w:color="auto"/>
            <w:bottom w:val="none" w:sz="0" w:space="0" w:color="auto"/>
            <w:right w:val="none" w:sz="0" w:space="0" w:color="auto"/>
          </w:divBdr>
        </w:div>
        <w:div w:id="1552693421">
          <w:marLeft w:val="460"/>
          <w:marRight w:val="0"/>
          <w:marTop w:val="0"/>
          <w:marBottom w:val="0"/>
          <w:divBdr>
            <w:top w:val="none" w:sz="0" w:space="0" w:color="auto"/>
            <w:left w:val="none" w:sz="0" w:space="0" w:color="auto"/>
            <w:bottom w:val="none" w:sz="0" w:space="0" w:color="auto"/>
            <w:right w:val="none" w:sz="0" w:space="0" w:color="auto"/>
          </w:divBdr>
        </w:div>
        <w:div w:id="1558467751">
          <w:marLeft w:val="920"/>
          <w:marRight w:val="0"/>
          <w:marTop w:val="0"/>
          <w:marBottom w:val="0"/>
          <w:divBdr>
            <w:top w:val="none" w:sz="0" w:space="0" w:color="auto"/>
            <w:left w:val="none" w:sz="0" w:space="0" w:color="auto"/>
            <w:bottom w:val="none" w:sz="0" w:space="0" w:color="auto"/>
            <w:right w:val="none" w:sz="0" w:space="0" w:color="auto"/>
          </w:divBdr>
        </w:div>
        <w:div w:id="1563560046">
          <w:marLeft w:val="460"/>
          <w:marRight w:val="0"/>
          <w:marTop w:val="0"/>
          <w:marBottom w:val="0"/>
          <w:divBdr>
            <w:top w:val="none" w:sz="0" w:space="0" w:color="auto"/>
            <w:left w:val="none" w:sz="0" w:space="0" w:color="auto"/>
            <w:bottom w:val="none" w:sz="0" w:space="0" w:color="auto"/>
            <w:right w:val="none" w:sz="0" w:space="0" w:color="auto"/>
          </w:divBdr>
        </w:div>
        <w:div w:id="1574975386">
          <w:marLeft w:val="460"/>
          <w:marRight w:val="0"/>
          <w:marTop w:val="0"/>
          <w:marBottom w:val="0"/>
          <w:divBdr>
            <w:top w:val="none" w:sz="0" w:space="0" w:color="auto"/>
            <w:left w:val="none" w:sz="0" w:space="0" w:color="auto"/>
            <w:bottom w:val="none" w:sz="0" w:space="0" w:color="auto"/>
            <w:right w:val="none" w:sz="0" w:space="0" w:color="auto"/>
          </w:divBdr>
        </w:div>
        <w:div w:id="1583219593">
          <w:marLeft w:val="690"/>
          <w:marRight w:val="0"/>
          <w:marTop w:val="0"/>
          <w:marBottom w:val="0"/>
          <w:divBdr>
            <w:top w:val="none" w:sz="0" w:space="0" w:color="auto"/>
            <w:left w:val="none" w:sz="0" w:space="0" w:color="auto"/>
            <w:bottom w:val="none" w:sz="0" w:space="0" w:color="auto"/>
            <w:right w:val="none" w:sz="0" w:space="0" w:color="auto"/>
          </w:divBdr>
        </w:div>
        <w:div w:id="1625620796">
          <w:marLeft w:val="460"/>
          <w:marRight w:val="0"/>
          <w:marTop w:val="0"/>
          <w:marBottom w:val="0"/>
          <w:divBdr>
            <w:top w:val="none" w:sz="0" w:space="0" w:color="auto"/>
            <w:left w:val="none" w:sz="0" w:space="0" w:color="auto"/>
            <w:bottom w:val="none" w:sz="0" w:space="0" w:color="auto"/>
            <w:right w:val="none" w:sz="0" w:space="0" w:color="auto"/>
          </w:divBdr>
        </w:div>
        <w:div w:id="1634214233">
          <w:marLeft w:val="690"/>
          <w:marRight w:val="0"/>
          <w:marTop w:val="0"/>
          <w:marBottom w:val="0"/>
          <w:divBdr>
            <w:top w:val="none" w:sz="0" w:space="0" w:color="auto"/>
            <w:left w:val="none" w:sz="0" w:space="0" w:color="auto"/>
            <w:bottom w:val="none" w:sz="0" w:space="0" w:color="auto"/>
            <w:right w:val="none" w:sz="0" w:space="0" w:color="auto"/>
          </w:divBdr>
        </w:div>
        <w:div w:id="1635675928">
          <w:marLeft w:val="920"/>
          <w:marRight w:val="0"/>
          <w:marTop w:val="0"/>
          <w:marBottom w:val="0"/>
          <w:divBdr>
            <w:top w:val="none" w:sz="0" w:space="0" w:color="auto"/>
            <w:left w:val="none" w:sz="0" w:space="0" w:color="auto"/>
            <w:bottom w:val="none" w:sz="0" w:space="0" w:color="auto"/>
            <w:right w:val="none" w:sz="0" w:space="0" w:color="auto"/>
          </w:divBdr>
        </w:div>
        <w:div w:id="1686243832">
          <w:marLeft w:val="460"/>
          <w:marRight w:val="0"/>
          <w:marTop w:val="0"/>
          <w:marBottom w:val="0"/>
          <w:divBdr>
            <w:top w:val="none" w:sz="0" w:space="0" w:color="auto"/>
            <w:left w:val="none" w:sz="0" w:space="0" w:color="auto"/>
            <w:bottom w:val="none" w:sz="0" w:space="0" w:color="auto"/>
            <w:right w:val="none" w:sz="0" w:space="0" w:color="auto"/>
          </w:divBdr>
        </w:div>
        <w:div w:id="1719161890">
          <w:marLeft w:val="230"/>
          <w:marRight w:val="0"/>
          <w:marTop w:val="0"/>
          <w:marBottom w:val="0"/>
          <w:divBdr>
            <w:top w:val="none" w:sz="0" w:space="0" w:color="auto"/>
            <w:left w:val="none" w:sz="0" w:space="0" w:color="auto"/>
            <w:bottom w:val="none" w:sz="0" w:space="0" w:color="auto"/>
            <w:right w:val="none" w:sz="0" w:space="0" w:color="auto"/>
          </w:divBdr>
        </w:div>
        <w:div w:id="1727529893">
          <w:marLeft w:val="690"/>
          <w:marRight w:val="0"/>
          <w:marTop w:val="0"/>
          <w:marBottom w:val="0"/>
          <w:divBdr>
            <w:top w:val="none" w:sz="0" w:space="0" w:color="auto"/>
            <w:left w:val="none" w:sz="0" w:space="0" w:color="auto"/>
            <w:bottom w:val="none" w:sz="0" w:space="0" w:color="auto"/>
            <w:right w:val="none" w:sz="0" w:space="0" w:color="auto"/>
          </w:divBdr>
        </w:div>
        <w:div w:id="1738357498">
          <w:marLeft w:val="460"/>
          <w:marRight w:val="0"/>
          <w:marTop w:val="0"/>
          <w:marBottom w:val="0"/>
          <w:divBdr>
            <w:top w:val="none" w:sz="0" w:space="0" w:color="auto"/>
            <w:left w:val="none" w:sz="0" w:space="0" w:color="auto"/>
            <w:bottom w:val="none" w:sz="0" w:space="0" w:color="auto"/>
            <w:right w:val="none" w:sz="0" w:space="0" w:color="auto"/>
          </w:divBdr>
        </w:div>
        <w:div w:id="1746342631">
          <w:marLeft w:val="690"/>
          <w:marRight w:val="0"/>
          <w:marTop w:val="0"/>
          <w:marBottom w:val="0"/>
          <w:divBdr>
            <w:top w:val="none" w:sz="0" w:space="0" w:color="auto"/>
            <w:left w:val="none" w:sz="0" w:space="0" w:color="auto"/>
            <w:bottom w:val="none" w:sz="0" w:space="0" w:color="auto"/>
            <w:right w:val="none" w:sz="0" w:space="0" w:color="auto"/>
          </w:divBdr>
        </w:div>
        <w:div w:id="1753696451">
          <w:marLeft w:val="460"/>
          <w:marRight w:val="0"/>
          <w:marTop w:val="0"/>
          <w:marBottom w:val="0"/>
          <w:divBdr>
            <w:top w:val="none" w:sz="0" w:space="0" w:color="auto"/>
            <w:left w:val="none" w:sz="0" w:space="0" w:color="auto"/>
            <w:bottom w:val="none" w:sz="0" w:space="0" w:color="auto"/>
            <w:right w:val="none" w:sz="0" w:space="0" w:color="auto"/>
          </w:divBdr>
        </w:div>
        <w:div w:id="1770470376">
          <w:marLeft w:val="690"/>
          <w:marRight w:val="0"/>
          <w:marTop w:val="0"/>
          <w:marBottom w:val="0"/>
          <w:divBdr>
            <w:top w:val="none" w:sz="0" w:space="0" w:color="auto"/>
            <w:left w:val="none" w:sz="0" w:space="0" w:color="auto"/>
            <w:bottom w:val="none" w:sz="0" w:space="0" w:color="auto"/>
            <w:right w:val="none" w:sz="0" w:space="0" w:color="auto"/>
          </w:divBdr>
        </w:div>
        <w:div w:id="1815828494">
          <w:marLeft w:val="920"/>
          <w:marRight w:val="0"/>
          <w:marTop w:val="0"/>
          <w:marBottom w:val="0"/>
          <w:divBdr>
            <w:top w:val="none" w:sz="0" w:space="0" w:color="auto"/>
            <w:left w:val="none" w:sz="0" w:space="0" w:color="auto"/>
            <w:bottom w:val="none" w:sz="0" w:space="0" w:color="auto"/>
            <w:right w:val="none" w:sz="0" w:space="0" w:color="auto"/>
          </w:divBdr>
        </w:div>
        <w:div w:id="1824197460">
          <w:marLeft w:val="920"/>
          <w:marRight w:val="0"/>
          <w:marTop w:val="0"/>
          <w:marBottom w:val="0"/>
          <w:divBdr>
            <w:top w:val="none" w:sz="0" w:space="0" w:color="auto"/>
            <w:left w:val="none" w:sz="0" w:space="0" w:color="auto"/>
            <w:bottom w:val="none" w:sz="0" w:space="0" w:color="auto"/>
            <w:right w:val="none" w:sz="0" w:space="0" w:color="auto"/>
          </w:divBdr>
        </w:div>
        <w:div w:id="1827745518">
          <w:marLeft w:val="460"/>
          <w:marRight w:val="0"/>
          <w:marTop w:val="0"/>
          <w:marBottom w:val="0"/>
          <w:divBdr>
            <w:top w:val="none" w:sz="0" w:space="0" w:color="auto"/>
            <w:left w:val="none" w:sz="0" w:space="0" w:color="auto"/>
            <w:bottom w:val="none" w:sz="0" w:space="0" w:color="auto"/>
            <w:right w:val="none" w:sz="0" w:space="0" w:color="auto"/>
          </w:divBdr>
        </w:div>
        <w:div w:id="1841892149">
          <w:marLeft w:val="690"/>
          <w:marRight w:val="0"/>
          <w:marTop w:val="0"/>
          <w:marBottom w:val="0"/>
          <w:divBdr>
            <w:top w:val="none" w:sz="0" w:space="0" w:color="auto"/>
            <w:left w:val="none" w:sz="0" w:space="0" w:color="auto"/>
            <w:bottom w:val="none" w:sz="0" w:space="0" w:color="auto"/>
            <w:right w:val="none" w:sz="0" w:space="0" w:color="auto"/>
          </w:divBdr>
        </w:div>
        <w:div w:id="1855923617">
          <w:marLeft w:val="230"/>
          <w:marRight w:val="0"/>
          <w:marTop w:val="0"/>
          <w:marBottom w:val="0"/>
          <w:divBdr>
            <w:top w:val="none" w:sz="0" w:space="0" w:color="auto"/>
            <w:left w:val="none" w:sz="0" w:space="0" w:color="auto"/>
            <w:bottom w:val="none" w:sz="0" w:space="0" w:color="auto"/>
            <w:right w:val="none" w:sz="0" w:space="0" w:color="auto"/>
          </w:divBdr>
        </w:div>
        <w:div w:id="1872304309">
          <w:marLeft w:val="460"/>
          <w:marRight w:val="0"/>
          <w:marTop w:val="0"/>
          <w:marBottom w:val="0"/>
          <w:divBdr>
            <w:top w:val="none" w:sz="0" w:space="0" w:color="auto"/>
            <w:left w:val="none" w:sz="0" w:space="0" w:color="auto"/>
            <w:bottom w:val="none" w:sz="0" w:space="0" w:color="auto"/>
            <w:right w:val="none" w:sz="0" w:space="0" w:color="auto"/>
          </w:divBdr>
        </w:div>
        <w:div w:id="1882596729">
          <w:marLeft w:val="460"/>
          <w:marRight w:val="0"/>
          <w:marTop w:val="0"/>
          <w:marBottom w:val="0"/>
          <w:divBdr>
            <w:top w:val="none" w:sz="0" w:space="0" w:color="auto"/>
            <w:left w:val="none" w:sz="0" w:space="0" w:color="auto"/>
            <w:bottom w:val="none" w:sz="0" w:space="0" w:color="auto"/>
            <w:right w:val="none" w:sz="0" w:space="0" w:color="auto"/>
          </w:divBdr>
        </w:div>
        <w:div w:id="1896503754">
          <w:marLeft w:val="0"/>
          <w:marRight w:val="0"/>
          <w:marTop w:val="0"/>
          <w:marBottom w:val="0"/>
          <w:divBdr>
            <w:top w:val="none" w:sz="0" w:space="0" w:color="auto"/>
            <w:left w:val="none" w:sz="0" w:space="0" w:color="auto"/>
            <w:bottom w:val="none" w:sz="0" w:space="0" w:color="auto"/>
            <w:right w:val="none" w:sz="0" w:space="0" w:color="auto"/>
          </w:divBdr>
        </w:div>
        <w:div w:id="1897857872">
          <w:marLeft w:val="230"/>
          <w:marRight w:val="0"/>
          <w:marTop w:val="0"/>
          <w:marBottom w:val="0"/>
          <w:divBdr>
            <w:top w:val="none" w:sz="0" w:space="0" w:color="auto"/>
            <w:left w:val="none" w:sz="0" w:space="0" w:color="auto"/>
            <w:bottom w:val="none" w:sz="0" w:space="0" w:color="auto"/>
            <w:right w:val="none" w:sz="0" w:space="0" w:color="auto"/>
          </w:divBdr>
        </w:div>
        <w:div w:id="1926955979">
          <w:marLeft w:val="920"/>
          <w:marRight w:val="0"/>
          <w:marTop w:val="0"/>
          <w:marBottom w:val="0"/>
          <w:divBdr>
            <w:top w:val="none" w:sz="0" w:space="0" w:color="auto"/>
            <w:left w:val="none" w:sz="0" w:space="0" w:color="auto"/>
            <w:bottom w:val="none" w:sz="0" w:space="0" w:color="auto"/>
            <w:right w:val="none" w:sz="0" w:space="0" w:color="auto"/>
          </w:divBdr>
        </w:div>
        <w:div w:id="1999652954">
          <w:marLeft w:val="230"/>
          <w:marRight w:val="0"/>
          <w:marTop w:val="0"/>
          <w:marBottom w:val="0"/>
          <w:divBdr>
            <w:top w:val="none" w:sz="0" w:space="0" w:color="auto"/>
            <w:left w:val="none" w:sz="0" w:space="0" w:color="auto"/>
            <w:bottom w:val="none" w:sz="0" w:space="0" w:color="auto"/>
            <w:right w:val="none" w:sz="0" w:space="0" w:color="auto"/>
          </w:divBdr>
        </w:div>
        <w:div w:id="2003965148">
          <w:marLeft w:val="690"/>
          <w:marRight w:val="0"/>
          <w:marTop w:val="0"/>
          <w:marBottom w:val="0"/>
          <w:divBdr>
            <w:top w:val="none" w:sz="0" w:space="0" w:color="auto"/>
            <w:left w:val="none" w:sz="0" w:space="0" w:color="auto"/>
            <w:bottom w:val="none" w:sz="0" w:space="0" w:color="auto"/>
            <w:right w:val="none" w:sz="0" w:space="0" w:color="auto"/>
          </w:divBdr>
        </w:div>
        <w:div w:id="2032493348">
          <w:marLeft w:val="920"/>
          <w:marRight w:val="0"/>
          <w:marTop w:val="0"/>
          <w:marBottom w:val="0"/>
          <w:divBdr>
            <w:top w:val="none" w:sz="0" w:space="0" w:color="auto"/>
            <w:left w:val="none" w:sz="0" w:space="0" w:color="auto"/>
            <w:bottom w:val="none" w:sz="0" w:space="0" w:color="auto"/>
            <w:right w:val="none" w:sz="0" w:space="0" w:color="auto"/>
          </w:divBdr>
        </w:div>
        <w:div w:id="2038000671">
          <w:marLeft w:val="460"/>
          <w:marRight w:val="0"/>
          <w:marTop w:val="0"/>
          <w:marBottom w:val="0"/>
          <w:divBdr>
            <w:top w:val="none" w:sz="0" w:space="0" w:color="auto"/>
            <w:left w:val="none" w:sz="0" w:space="0" w:color="auto"/>
            <w:bottom w:val="none" w:sz="0" w:space="0" w:color="auto"/>
            <w:right w:val="none" w:sz="0" w:space="0" w:color="auto"/>
          </w:divBdr>
        </w:div>
        <w:div w:id="2038659708">
          <w:marLeft w:val="230"/>
          <w:marRight w:val="0"/>
          <w:marTop w:val="0"/>
          <w:marBottom w:val="0"/>
          <w:divBdr>
            <w:top w:val="none" w:sz="0" w:space="0" w:color="auto"/>
            <w:left w:val="none" w:sz="0" w:space="0" w:color="auto"/>
            <w:bottom w:val="none" w:sz="0" w:space="0" w:color="auto"/>
            <w:right w:val="none" w:sz="0" w:space="0" w:color="auto"/>
          </w:divBdr>
        </w:div>
        <w:div w:id="2053267147">
          <w:marLeft w:val="690"/>
          <w:marRight w:val="0"/>
          <w:marTop w:val="0"/>
          <w:marBottom w:val="0"/>
          <w:divBdr>
            <w:top w:val="none" w:sz="0" w:space="0" w:color="auto"/>
            <w:left w:val="none" w:sz="0" w:space="0" w:color="auto"/>
            <w:bottom w:val="none" w:sz="0" w:space="0" w:color="auto"/>
            <w:right w:val="none" w:sz="0" w:space="0" w:color="auto"/>
          </w:divBdr>
        </w:div>
        <w:div w:id="2086609439">
          <w:marLeft w:val="230"/>
          <w:marRight w:val="0"/>
          <w:marTop w:val="0"/>
          <w:marBottom w:val="0"/>
          <w:divBdr>
            <w:top w:val="none" w:sz="0" w:space="0" w:color="auto"/>
            <w:left w:val="none" w:sz="0" w:space="0" w:color="auto"/>
            <w:bottom w:val="none" w:sz="0" w:space="0" w:color="auto"/>
            <w:right w:val="none" w:sz="0" w:space="0" w:color="auto"/>
          </w:divBdr>
        </w:div>
        <w:div w:id="209408817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4C27-2E99-4EB3-81AE-07207E6E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3741</Words>
  <Characters>282</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被爆者健康診断　関係規程</vt:lpstr>
      <vt:lpstr>被爆者健康診断　関係規程</vt:lpstr>
    </vt:vector>
  </TitlesOfParts>
  <Company>TAIMS</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被爆者健康診断　関係規程</dc:title>
  <dc:creator>企画課</dc:creator>
  <cp:lastModifiedBy>東京都</cp:lastModifiedBy>
  <cp:revision>10</cp:revision>
  <cp:lastPrinted>2017-03-09T23:41:00Z</cp:lastPrinted>
  <dcterms:created xsi:type="dcterms:W3CDTF">2015-01-19T06:52:00Z</dcterms:created>
  <dcterms:modified xsi:type="dcterms:W3CDTF">2017-03-22T01:28:00Z</dcterms:modified>
</cp:coreProperties>
</file>