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25" w:rsidRPr="00EF0F31" w:rsidRDefault="004D4B61" w:rsidP="00EF0F31">
      <w:pPr>
        <w:ind w:firstLine="840"/>
        <w:jc w:val="center"/>
        <w:rPr>
          <w:rFonts w:asciiTheme="minorEastAsia" w:hAnsiTheme="minorEastAsia"/>
          <w:b/>
          <w:sz w:val="24"/>
        </w:rPr>
      </w:pPr>
      <w:r w:rsidRPr="00EF0F31">
        <w:rPr>
          <w:rFonts w:asciiTheme="minorEastAsia" w:hAnsiTheme="minorEastAsia" w:hint="eastAsia"/>
          <w:b/>
          <w:sz w:val="24"/>
        </w:rPr>
        <w:t>救急医療提供体制現況調</w:t>
      </w:r>
      <w:r w:rsidR="00AC2D8E" w:rsidRPr="00EF0F31">
        <w:rPr>
          <w:rFonts w:asciiTheme="minorEastAsia" w:hAnsiTheme="minorEastAsia" w:hint="eastAsia"/>
          <w:b/>
          <w:sz w:val="24"/>
        </w:rPr>
        <w:t>べ</w:t>
      </w:r>
      <w:r w:rsidRPr="00EF0F31">
        <w:rPr>
          <w:rFonts w:asciiTheme="minorEastAsia" w:hAnsiTheme="minorEastAsia" w:hint="eastAsia"/>
          <w:b/>
          <w:sz w:val="24"/>
        </w:rPr>
        <w:t xml:space="preserve">　</w:t>
      </w:r>
      <w:r w:rsidR="006F2F24" w:rsidRPr="00EF0F31">
        <w:rPr>
          <w:rFonts w:asciiTheme="minorEastAsia" w:hAnsiTheme="minorEastAsia" w:hint="eastAsia"/>
          <w:b/>
          <w:sz w:val="24"/>
        </w:rPr>
        <w:t>記載</w:t>
      </w:r>
      <w:r w:rsidR="00352B25" w:rsidRPr="00EF0F31">
        <w:rPr>
          <w:rFonts w:asciiTheme="minorEastAsia" w:hAnsiTheme="minorEastAsia" w:hint="eastAsia"/>
          <w:b/>
          <w:sz w:val="24"/>
        </w:rPr>
        <w:t>要領</w:t>
      </w:r>
      <w:r w:rsidRPr="00EF0F31">
        <w:rPr>
          <w:rFonts w:asciiTheme="minorEastAsia" w:hAnsiTheme="minorEastAsia" w:hint="eastAsia"/>
          <w:b/>
          <w:sz w:val="24"/>
        </w:rPr>
        <w:t>（平成</w:t>
      </w:r>
      <w:r w:rsidR="0089101D">
        <w:rPr>
          <w:rFonts w:asciiTheme="minorEastAsia" w:hAnsiTheme="minorEastAsia" w:hint="eastAsia"/>
          <w:b/>
          <w:sz w:val="24"/>
        </w:rPr>
        <w:t>３０</w:t>
      </w:r>
      <w:r w:rsidRPr="00EF0F31">
        <w:rPr>
          <w:rFonts w:asciiTheme="minorEastAsia" w:hAnsiTheme="minorEastAsia" w:hint="eastAsia"/>
          <w:b/>
          <w:sz w:val="24"/>
        </w:rPr>
        <w:t>年度）</w:t>
      </w:r>
    </w:p>
    <w:p w:rsidR="007E0CC1" w:rsidRPr="00761584" w:rsidRDefault="007E0CC1" w:rsidP="00352B25">
      <w:pPr>
        <w:rPr>
          <w:rFonts w:asciiTheme="minorEastAsia" w:hAnsiTheme="minorEastAsia"/>
          <w:sz w:val="22"/>
        </w:rPr>
      </w:pPr>
      <w:r w:rsidRPr="00761584">
        <w:rPr>
          <w:rFonts w:asciiTheme="minorEastAsia" w:hAnsiTheme="minorEastAsia" w:hint="eastAsia"/>
          <w:sz w:val="22"/>
        </w:rPr>
        <w:t>【調査票全体に係る作成要領】</w:t>
      </w:r>
    </w:p>
    <w:p w:rsidR="004D4B61" w:rsidRPr="00761584" w:rsidRDefault="00761584" w:rsidP="00352B25">
      <w:pPr>
        <w:rPr>
          <w:rFonts w:asciiTheme="minorEastAsia" w:hAnsiTheme="minorEastAsia"/>
        </w:rPr>
      </w:pPr>
      <w:r w:rsidRPr="00761584">
        <w:rPr>
          <w:rFonts w:asciiTheme="minorEastAsia" w:hAnsiTheme="minorEastAsia" w:hint="eastAsia"/>
        </w:rPr>
        <w:t>１</w:t>
      </w:r>
      <w:r w:rsidR="004D4B61" w:rsidRPr="00761584">
        <w:rPr>
          <w:rFonts w:asciiTheme="minorEastAsia" w:hAnsiTheme="minorEastAsia" w:hint="eastAsia"/>
        </w:rPr>
        <w:t xml:space="preserve">　調査対象</w:t>
      </w:r>
      <w:r w:rsidR="00E829FD">
        <w:rPr>
          <w:rFonts w:asciiTheme="minorEastAsia" w:hAnsiTheme="minorEastAsia" w:hint="eastAsia"/>
        </w:rPr>
        <w:t>期間</w:t>
      </w:r>
    </w:p>
    <w:p w:rsidR="00E311F9" w:rsidRDefault="004D4B61" w:rsidP="0089101D">
      <w:pPr>
        <w:rPr>
          <w:rFonts w:asciiTheme="minorEastAsia" w:hAnsiTheme="minorEastAsia"/>
          <w:b/>
        </w:rPr>
      </w:pPr>
      <w:r w:rsidRPr="00761584">
        <w:rPr>
          <w:rFonts w:asciiTheme="minorEastAsia" w:hAnsiTheme="minorEastAsia" w:hint="eastAsia"/>
        </w:rPr>
        <w:t xml:space="preserve">　　</w:t>
      </w:r>
      <w:r w:rsidR="00076F69" w:rsidRPr="00076F69">
        <w:rPr>
          <w:rFonts w:asciiTheme="minorEastAsia" w:hAnsiTheme="minorEastAsia" w:hint="eastAsia"/>
          <w:b/>
        </w:rPr>
        <w:t>調査対象期間は平成</w:t>
      </w:r>
      <w:r w:rsidR="0089101D">
        <w:rPr>
          <w:rFonts w:asciiTheme="minorEastAsia" w:hAnsiTheme="minorEastAsia" w:hint="eastAsia"/>
          <w:b/>
        </w:rPr>
        <w:t>30</w:t>
      </w:r>
      <w:r w:rsidR="00076F69" w:rsidRPr="00076F69">
        <w:rPr>
          <w:rFonts w:asciiTheme="minorEastAsia" w:hAnsiTheme="minorEastAsia" w:hint="eastAsia"/>
          <w:b/>
        </w:rPr>
        <w:t>年度（平成</w:t>
      </w:r>
      <w:r w:rsidR="0089101D">
        <w:rPr>
          <w:rFonts w:asciiTheme="minorEastAsia" w:hAnsiTheme="minorEastAsia" w:hint="eastAsia"/>
          <w:b/>
        </w:rPr>
        <w:t>30年4</w:t>
      </w:r>
      <w:r w:rsidR="00076F69" w:rsidRPr="00076F69">
        <w:rPr>
          <w:rFonts w:asciiTheme="minorEastAsia" w:hAnsiTheme="minorEastAsia" w:hint="eastAsia"/>
          <w:b/>
        </w:rPr>
        <w:t>月</w:t>
      </w:r>
      <w:r w:rsidR="0089101D">
        <w:rPr>
          <w:rFonts w:asciiTheme="minorEastAsia" w:hAnsiTheme="minorEastAsia" w:hint="eastAsia"/>
          <w:b/>
        </w:rPr>
        <w:t>1</w:t>
      </w:r>
      <w:r w:rsidR="00076F69" w:rsidRPr="00076F69">
        <w:rPr>
          <w:rFonts w:asciiTheme="minorEastAsia" w:hAnsiTheme="minorEastAsia" w:hint="eastAsia"/>
          <w:b/>
        </w:rPr>
        <w:t>日～平成</w:t>
      </w:r>
      <w:r w:rsidR="0089101D">
        <w:rPr>
          <w:rFonts w:asciiTheme="minorEastAsia" w:hAnsiTheme="minorEastAsia" w:hint="eastAsia"/>
          <w:b/>
        </w:rPr>
        <w:t>31年3</w:t>
      </w:r>
      <w:r w:rsidR="00076F69" w:rsidRPr="00076F69">
        <w:rPr>
          <w:rFonts w:asciiTheme="minorEastAsia" w:hAnsiTheme="minorEastAsia" w:hint="eastAsia"/>
          <w:b/>
        </w:rPr>
        <w:t>月31日）とする。</w:t>
      </w:r>
    </w:p>
    <w:p w:rsidR="00EF0F31" w:rsidRPr="00EF0F31" w:rsidRDefault="00EF0F31" w:rsidP="00EF0F31">
      <w:pPr>
        <w:ind w:leftChars="200" w:left="420"/>
        <w:rPr>
          <w:rFonts w:asciiTheme="minorEastAsia" w:hAnsiTheme="minorEastAsia"/>
        </w:rPr>
      </w:pPr>
      <w:r w:rsidRPr="00EF0F31">
        <w:rPr>
          <w:rFonts w:asciiTheme="minorEastAsia" w:hAnsiTheme="minorEastAsia" w:hint="eastAsia"/>
        </w:rPr>
        <w:t>救急告示医療機関の指定が平成</w:t>
      </w:r>
      <w:r w:rsidR="0089101D">
        <w:rPr>
          <w:rFonts w:asciiTheme="minorEastAsia" w:hAnsiTheme="minorEastAsia" w:hint="eastAsia"/>
        </w:rPr>
        <w:t>30</w:t>
      </w:r>
      <w:r w:rsidRPr="00EF0F31">
        <w:rPr>
          <w:rFonts w:asciiTheme="minorEastAsia" w:hAnsiTheme="minorEastAsia" w:hint="eastAsia"/>
        </w:rPr>
        <w:t>年度途中の場合、指定後から期日までの実績を記入すること。その際は</w:t>
      </w:r>
      <w:r w:rsidR="00D9079E">
        <w:rPr>
          <w:rFonts w:asciiTheme="minorEastAsia" w:hAnsiTheme="minorEastAsia" w:hint="eastAsia"/>
        </w:rPr>
        <w:t>Ⅵ</w:t>
      </w:r>
      <w:bookmarkStart w:id="0" w:name="_GoBack"/>
      <w:bookmarkEnd w:id="0"/>
      <w:r w:rsidRPr="00EF0F31">
        <w:rPr>
          <w:rFonts w:asciiTheme="minorEastAsia" w:hAnsiTheme="minorEastAsia" w:hint="eastAsia"/>
        </w:rPr>
        <w:t>備考欄にその旨記載すること。</w:t>
      </w:r>
    </w:p>
    <w:p w:rsidR="00076F69" w:rsidRDefault="00076F69" w:rsidP="00352B25">
      <w:pPr>
        <w:rPr>
          <w:rFonts w:asciiTheme="minorEastAsia" w:hAnsiTheme="minorEastAsia"/>
        </w:rPr>
      </w:pPr>
    </w:p>
    <w:p w:rsidR="003923FF" w:rsidRDefault="003923FF" w:rsidP="00352B25">
      <w:pPr>
        <w:rPr>
          <w:rFonts w:asciiTheme="minorEastAsia" w:hAnsiTheme="minorEastAsia"/>
        </w:rPr>
      </w:pPr>
      <w:r w:rsidRPr="003923FF">
        <w:rPr>
          <w:rFonts w:asciiTheme="minorEastAsia" w:hAnsiTheme="minorEastAsia" w:hint="eastAsia"/>
        </w:rPr>
        <w:t>２</w:t>
      </w:r>
      <w:r w:rsidR="00076F69">
        <w:rPr>
          <w:rFonts w:asciiTheme="minorEastAsia" w:hAnsiTheme="minorEastAsia" w:hint="eastAsia"/>
        </w:rPr>
        <w:t xml:space="preserve">　本調査における「当番日」</w:t>
      </w:r>
    </w:p>
    <w:p w:rsidR="00076F69" w:rsidRPr="00784F2E" w:rsidRDefault="00076F69" w:rsidP="00784F2E">
      <w:pPr>
        <w:ind w:firstLineChars="200" w:firstLine="422"/>
        <w:rPr>
          <w:rFonts w:asciiTheme="minorEastAsia" w:hAnsiTheme="minorEastAsia"/>
        </w:rPr>
      </w:pPr>
      <w:r>
        <w:rPr>
          <w:rFonts w:asciiTheme="minorEastAsia" w:hAnsiTheme="minorEastAsia" w:hint="eastAsia"/>
          <w:b/>
        </w:rPr>
        <w:t>当番日</w:t>
      </w:r>
      <w:r w:rsidRPr="00076F69">
        <w:rPr>
          <w:rFonts w:asciiTheme="minorEastAsia" w:hAnsiTheme="minorEastAsia" w:hint="eastAsia"/>
        </w:rPr>
        <w:t>：</w:t>
      </w:r>
      <w:r w:rsidRPr="00076F69">
        <w:rPr>
          <w:rFonts w:asciiTheme="minorEastAsia" w:hAnsiTheme="minorEastAsia" w:hint="eastAsia"/>
          <w:b/>
        </w:rPr>
        <w:t>通常の診療時間外に救急患者の受入体制を整えている日</w:t>
      </w:r>
    </w:p>
    <w:p w:rsidR="00016B90" w:rsidRPr="00016B90" w:rsidRDefault="00016B90" w:rsidP="00357217">
      <w:pPr>
        <w:ind w:firstLineChars="100" w:firstLine="211"/>
        <w:rPr>
          <w:rFonts w:asciiTheme="minorEastAsia" w:hAnsiTheme="minorEastAsia"/>
          <w:b/>
        </w:rPr>
      </w:pPr>
      <w:r w:rsidRPr="00016B90">
        <w:rPr>
          <w:rFonts w:asciiTheme="minorEastAsia" w:hAnsiTheme="minorEastAsia" w:hint="eastAsia"/>
          <w:b/>
        </w:rPr>
        <w:t>【重要】当番日数の数え方</w:t>
      </w:r>
    </w:p>
    <w:p w:rsidR="0023171F" w:rsidRDefault="00016B90" w:rsidP="00016B90">
      <w:pPr>
        <w:ind w:leftChars="300" w:left="630" w:firstLineChars="100" w:firstLine="211"/>
        <w:rPr>
          <w:rFonts w:asciiTheme="minorEastAsia" w:hAnsiTheme="minorEastAsia"/>
          <w:b/>
        </w:rPr>
      </w:pPr>
      <w:r>
        <w:rPr>
          <w:rFonts w:asciiTheme="minorEastAsia" w:hAnsiTheme="minorEastAsia" w:hint="eastAsia"/>
          <w:b/>
        </w:rPr>
        <w:t>平日・休日にかか</w:t>
      </w:r>
      <w:r w:rsidRPr="00016B90">
        <w:rPr>
          <w:rFonts w:asciiTheme="minorEastAsia" w:hAnsiTheme="minorEastAsia" w:hint="eastAsia"/>
          <w:b/>
        </w:rPr>
        <w:t>わらず夕方から翌朝までで１日、休日については朝から夕方までで１日とする。</w:t>
      </w:r>
      <w:r w:rsidRPr="00016B90">
        <w:rPr>
          <w:rFonts w:asciiTheme="minorEastAsia" w:hAnsiTheme="minorEastAsia" w:hint="eastAsia"/>
        </w:rPr>
        <w:t>（例えば休日のAM８:００から翌日のAM８:００まで当番だった場合、２日と数える）</w:t>
      </w:r>
    </w:p>
    <w:p w:rsidR="00016B90" w:rsidRPr="003923FF" w:rsidRDefault="00016B90" w:rsidP="00016B90">
      <w:pPr>
        <w:ind w:leftChars="300" w:left="630" w:firstLineChars="100" w:firstLine="211"/>
        <w:rPr>
          <w:rFonts w:asciiTheme="minorEastAsia" w:hAnsiTheme="minorEastAsia"/>
          <w:b/>
        </w:rPr>
      </w:pPr>
    </w:p>
    <w:p w:rsidR="007E0CC1" w:rsidRPr="00761584" w:rsidRDefault="003923FF" w:rsidP="00352B25">
      <w:pPr>
        <w:rPr>
          <w:rFonts w:asciiTheme="minorEastAsia" w:hAnsiTheme="minorEastAsia"/>
        </w:rPr>
      </w:pPr>
      <w:r>
        <w:rPr>
          <w:rFonts w:asciiTheme="minorEastAsia" w:hAnsiTheme="minorEastAsia" w:hint="eastAsia"/>
        </w:rPr>
        <w:t>３</w:t>
      </w:r>
      <w:r w:rsidR="007E0CC1" w:rsidRPr="00761584">
        <w:rPr>
          <w:rFonts w:asciiTheme="minorEastAsia" w:hAnsiTheme="minorEastAsia" w:hint="eastAsia"/>
        </w:rPr>
        <w:t xml:space="preserve">　入力における注意事項</w:t>
      </w:r>
    </w:p>
    <w:p w:rsidR="00AC2D8E" w:rsidRDefault="00AC2D8E" w:rsidP="00AC2D8E">
      <w:pPr>
        <w:ind w:firstLineChars="200" w:firstLine="420"/>
        <w:rPr>
          <w:rFonts w:asciiTheme="minorEastAsia" w:hAnsiTheme="minorEastAsia"/>
          <w:b/>
        </w:rPr>
      </w:pPr>
      <w:r w:rsidRPr="00AC2D8E">
        <w:rPr>
          <w:rFonts w:asciiTheme="minorEastAsia" w:hAnsiTheme="minorEastAsia" w:hint="eastAsia"/>
        </w:rPr>
        <w:t>調査票冒頭に</w:t>
      </w:r>
      <w:r>
        <w:rPr>
          <w:rFonts w:asciiTheme="minorEastAsia" w:hAnsiTheme="minorEastAsia" w:hint="eastAsia"/>
          <w:b/>
        </w:rPr>
        <w:t>記入担当者氏名、担当者所属部署、電話番号を記載すること。</w:t>
      </w:r>
    </w:p>
    <w:p w:rsidR="00352B25" w:rsidRPr="00761584" w:rsidRDefault="00352B25" w:rsidP="005A0664">
      <w:pPr>
        <w:ind w:firstLineChars="200" w:firstLine="422"/>
        <w:rPr>
          <w:rFonts w:asciiTheme="minorEastAsia" w:hAnsiTheme="minorEastAsia"/>
        </w:rPr>
      </w:pPr>
      <w:r w:rsidRPr="005A0664">
        <w:rPr>
          <w:rFonts w:asciiTheme="minorEastAsia" w:hAnsiTheme="minorEastAsia" w:hint="eastAsia"/>
          <w:b/>
        </w:rPr>
        <w:t>実績値が不明な場合は、「不明」と記入</w:t>
      </w:r>
      <w:r w:rsidR="007E0CC1" w:rsidRPr="00761584">
        <w:rPr>
          <w:rFonts w:asciiTheme="minorEastAsia" w:hAnsiTheme="minorEastAsia" w:hint="eastAsia"/>
        </w:rPr>
        <w:t>すること。</w:t>
      </w:r>
    </w:p>
    <w:p w:rsidR="007E0CC1" w:rsidRPr="00761584" w:rsidRDefault="007E0CC1" w:rsidP="005A0664">
      <w:pPr>
        <w:ind w:firstLineChars="200" w:firstLine="422"/>
        <w:rPr>
          <w:rFonts w:asciiTheme="minorEastAsia" w:hAnsiTheme="minorEastAsia"/>
        </w:rPr>
      </w:pPr>
      <w:r w:rsidRPr="005A0664">
        <w:rPr>
          <w:rFonts w:asciiTheme="minorEastAsia" w:hAnsiTheme="minorEastAsia" w:hint="eastAsia"/>
          <w:b/>
        </w:rPr>
        <w:t>人数や値を記入する際には、該当がない項目へは「</w:t>
      </w:r>
      <w:r w:rsidR="001E4341" w:rsidRPr="005A0664">
        <w:rPr>
          <w:rFonts w:asciiTheme="minorEastAsia" w:hAnsiTheme="minorEastAsia" w:hint="eastAsia"/>
          <w:b/>
        </w:rPr>
        <w:t>0</w:t>
      </w:r>
      <w:r w:rsidRPr="005A0664">
        <w:rPr>
          <w:rFonts w:asciiTheme="minorEastAsia" w:hAnsiTheme="minorEastAsia" w:hint="eastAsia"/>
          <w:b/>
        </w:rPr>
        <w:t>」（ゼロ）を記入</w:t>
      </w:r>
      <w:r w:rsidRPr="00761584">
        <w:rPr>
          <w:rFonts w:asciiTheme="minorEastAsia" w:hAnsiTheme="minorEastAsia" w:hint="eastAsia"/>
        </w:rPr>
        <w:t>すること。</w:t>
      </w:r>
    </w:p>
    <w:p w:rsidR="00912576" w:rsidRPr="00761584" w:rsidRDefault="00912576" w:rsidP="007E0CC1">
      <w:pPr>
        <w:ind w:firstLineChars="200" w:firstLine="420"/>
        <w:rPr>
          <w:rFonts w:asciiTheme="minorEastAsia" w:hAnsiTheme="minorEastAsia"/>
        </w:rPr>
      </w:pPr>
      <w:r>
        <w:rPr>
          <w:rFonts w:asciiTheme="minorEastAsia" w:hAnsiTheme="minorEastAsia" w:hint="eastAsia"/>
        </w:rPr>
        <w:t>補足したい事項については、備考欄に記載すること。</w:t>
      </w:r>
    </w:p>
    <w:p w:rsidR="00016B90" w:rsidRPr="00761584" w:rsidRDefault="00016B90" w:rsidP="00352B25">
      <w:pPr>
        <w:rPr>
          <w:rFonts w:asciiTheme="minorEastAsia" w:hAnsiTheme="minorEastAsia"/>
        </w:rPr>
      </w:pPr>
    </w:p>
    <w:p w:rsidR="00352B25" w:rsidRPr="00761584" w:rsidRDefault="00352B25" w:rsidP="00352B25">
      <w:pPr>
        <w:rPr>
          <w:rFonts w:asciiTheme="minorEastAsia" w:hAnsiTheme="minorEastAsia"/>
        </w:rPr>
      </w:pPr>
      <w:r w:rsidRPr="00761584">
        <w:rPr>
          <w:rFonts w:asciiTheme="minorEastAsia" w:hAnsiTheme="minorEastAsia" w:hint="eastAsia"/>
        </w:rPr>
        <w:t>【項目別の作業要領等】</w:t>
      </w:r>
    </w:p>
    <w:p w:rsidR="00352B25" w:rsidRPr="00761584" w:rsidRDefault="00761584" w:rsidP="00352B25">
      <w:pPr>
        <w:rPr>
          <w:rFonts w:asciiTheme="minorEastAsia" w:hAnsiTheme="minorEastAsia"/>
        </w:rPr>
      </w:pPr>
      <w:r w:rsidRPr="00761584">
        <w:rPr>
          <w:rFonts w:asciiTheme="minorEastAsia" w:hAnsiTheme="minorEastAsia" w:hint="eastAsia"/>
          <w:b/>
        </w:rPr>
        <w:t>１</w:t>
      </w:r>
      <w:r w:rsidR="007E0CC1" w:rsidRPr="00761584">
        <w:rPr>
          <w:rFonts w:asciiTheme="minorEastAsia" w:hAnsiTheme="minorEastAsia" w:hint="eastAsia"/>
          <w:b/>
        </w:rPr>
        <w:t xml:space="preserve">　</w:t>
      </w:r>
      <w:r w:rsidR="007E0CC1" w:rsidRPr="00761584">
        <w:rPr>
          <w:rFonts w:asciiTheme="minorEastAsia" w:hAnsiTheme="minorEastAsia" w:hint="eastAsia"/>
          <w:b/>
          <w:bdr w:val="single" w:sz="4" w:space="0" w:color="auto"/>
        </w:rPr>
        <w:t>Ⅰ．救急医療提供体制</w:t>
      </w:r>
      <w:r w:rsidRPr="00761584">
        <w:rPr>
          <w:rFonts w:asciiTheme="minorEastAsia" w:hAnsiTheme="minorEastAsia" w:hint="eastAsia"/>
          <w:b/>
        </w:rPr>
        <w:t xml:space="preserve">　</w:t>
      </w:r>
      <w:r w:rsidR="007E0CC1" w:rsidRPr="00761584">
        <w:rPr>
          <w:rFonts w:asciiTheme="minorEastAsia" w:hAnsiTheme="minorEastAsia" w:hint="eastAsia"/>
        </w:rPr>
        <w:t>について</w:t>
      </w:r>
    </w:p>
    <w:p w:rsidR="00352B25" w:rsidRPr="00761584" w:rsidRDefault="00761584" w:rsidP="00352B25">
      <w:pPr>
        <w:rPr>
          <w:rFonts w:asciiTheme="minorEastAsia" w:hAnsiTheme="minorEastAsia"/>
        </w:rPr>
      </w:pPr>
      <w:r w:rsidRPr="00761584">
        <w:rPr>
          <w:rFonts w:asciiTheme="minorEastAsia" w:hAnsiTheme="minorEastAsia" w:hint="eastAsia"/>
        </w:rPr>
        <w:t xml:space="preserve">　</w:t>
      </w:r>
      <w:r w:rsidR="00AC2D8E">
        <w:rPr>
          <w:rFonts w:asciiTheme="minorEastAsia" w:hAnsiTheme="minorEastAsia" w:hint="eastAsia"/>
        </w:rPr>
        <w:t>○</w:t>
      </w:r>
      <w:r w:rsidRPr="00761584">
        <w:rPr>
          <w:rFonts w:asciiTheme="minorEastAsia" w:hAnsiTheme="minorEastAsia" w:hint="eastAsia"/>
        </w:rPr>
        <w:t xml:space="preserve"> 保健医療機関番号</w:t>
      </w:r>
    </w:p>
    <w:p w:rsidR="00761584" w:rsidRDefault="00761584" w:rsidP="00352B25">
      <w:pPr>
        <w:rPr>
          <w:rFonts w:asciiTheme="minorEastAsia" w:hAnsiTheme="minorEastAsia"/>
        </w:rPr>
      </w:pPr>
      <w:r w:rsidRPr="00761584">
        <w:rPr>
          <w:rFonts w:asciiTheme="minorEastAsia" w:hAnsiTheme="minorEastAsia" w:hint="eastAsia"/>
        </w:rPr>
        <w:t xml:space="preserve">　　 半角</w:t>
      </w:r>
      <w:r w:rsidR="00E31FA6">
        <w:rPr>
          <w:rFonts w:asciiTheme="minorEastAsia" w:hAnsiTheme="minorEastAsia" w:hint="eastAsia"/>
        </w:rPr>
        <w:t>及び</w:t>
      </w:r>
      <w:r w:rsidRPr="00761584">
        <w:rPr>
          <w:rFonts w:asciiTheme="minorEastAsia" w:hAnsiTheme="minorEastAsia" w:hint="eastAsia"/>
        </w:rPr>
        <w:t>カンマ区切りで記入すること</w:t>
      </w:r>
      <w:r w:rsidR="001E4341">
        <w:rPr>
          <w:rFonts w:asciiTheme="minorEastAsia" w:hAnsiTheme="minorEastAsia" w:hint="eastAsia"/>
        </w:rPr>
        <w:t>。</w:t>
      </w:r>
      <w:r w:rsidRPr="00761584">
        <w:rPr>
          <w:rFonts w:asciiTheme="minorEastAsia" w:hAnsiTheme="minorEastAsia" w:hint="eastAsia"/>
        </w:rPr>
        <w:t xml:space="preserve">　例）</w:t>
      </w:r>
      <w:r w:rsidR="001E4341">
        <w:rPr>
          <w:rFonts w:asciiTheme="minorEastAsia" w:hAnsiTheme="minorEastAsia" w:hint="eastAsia"/>
        </w:rPr>
        <w:t>12,345,678</w:t>
      </w:r>
    </w:p>
    <w:p w:rsidR="001E4341" w:rsidRPr="00761584" w:rsidRDefault="001E4341" w:rsidP="00352B25">
      <w:pPr>
        <w:rPr>
          <w:rFonts w:asciiTheme="minorEastAsia" w:hAnsiTheme="minorEastAsia"/>
        </w:rPr>
      </w:pPr>
      <w:r>
        <w:rPr>
          <w:rFonts w:asciiTheme="minorEastAsia" w:hAnsiTheme="minorEastAsia" w:hint="eastAsia"/>
        </w:rPr>
        <w:t xml:space="preserve">　</w:t>
      </w:r>
      <w:r w:rsidR="00AC2D8E">
        <w:rPr>
          <w:rFonts w:asciiTheme="minorEastAsia" w:hAnsiTheme="minorEastAsia" w:hint="eastAsia"/>
        </w:rPr>
        <w:t>○</w:t>
      </w:r>
      <w:r>
        <w:rPr>
          <w:rFonts w:asciiTheme="minorEastAsia" w:hAnsiTheme="minorEastAsia" w:hint="eastAsia"/>
        </w:rPr>
        <w:t xml:space="preserve"> 開設者コード</w:t>
      </w:r>
    </w:p>
    <w:p w:rsidR="001E4341" w:rsidRDefault="001E4341" w:rsidP="008419BC">
      <w:pPr>
        <w:ind w:leftChars="200" w:left="420" w:firstLineChars="50" w:firstLine="105"/>
        <w:jc w:val="left"/>
        <w:rPr>
          <w:rFonts w:asciiTheme="minorEastAsia" w:hAnsiTheme="minorEastAsia"/>
        </w:rPr>
      </w:pPr>
      <w:r w:rsidRPr="00E31FA6">
        <w:rPr>
          <w:rFonts w:asciiTheme="minorEastAsia" w:hAnsiTheme="minorEastAsia" w:hint="eastAsia"/>
          <w:b/>
        </w:rPr>
        <w:t>別表１を参照</w:t>
      </w:r>
      <w:r>
        <w:rPr>
          <w:rFonts w:asciiTheme="minorEastAsia" w:hAnsiTheme="minorEastAsia" w:hint="eastAsia"/>
        </w:rPr>
        <w:t>し、該当する番号を記入すること。</w:t>
      </w:r>
    </w:p>
    <w:p w:rsidR="00B456A7" w:rsidRDefault="00352B25" w:rsidP="008419BC">
      <w:pPr>
        <w:ind w:firstLineChars="250" w:firstLine="525"/>
        <w:rPr>
          <w:rFonts w:asciiTheme="minorEastAsia" w:hAnsiTheme="minorEastAsia"/>
        </w:rPr>
      </w:pPr>
      <w:r w:rsidRPr="00761584">
        <w:rPr>
          <w:rFonts w:asciiTheme="minorEastAsia" w:hAnsiTheme="minorEastAsia" w:hint="eastAsia"/>
        </w:rPr>
        <w:t>なお、</w:t>
      </w:r>
      <w:r w:rsidR="001E4341">
        <w:rPr>
          <w:rFonts w:asciiTheme="minorEastAsia" w:hAnsiTheme="minorEastAsia" w:hint="eastAsia"/>
        </w:rPr>
        <w:t>2,14,19,22の「その他」を記入した場合</w:t>
      </w:r>
      <w:r w:rsidRPr="00761584">
        <w:rPr>
          <w:rFonts w:asciiTheme="minorEastAsia" w:hAnsiTheme="minorEastAsia" w:hint="eastAsia"/>
        </w:rPr>
        <w:t>は、</w:t>
      </w:r>
      <w:r w:rsidR="00AC2D8E">
        <w:rPr>
          <w:rFonts w:asciiTheme="minorEastAsia" w:hAnsiTheme="minorEastAsia" w:hint="eastAsia"/>
        </w:rPr>
        <w:t>開設者名欄に</w:t>
      </w:r>
      <w:r w:rsidRPr="00761584">
        <w:rPr>
          <w:rFonts w:asciiTheme="minorEastAsia" w:hAnsiTheme="minorEastAsia" w:hint="eastAsia"/>
        </w:rPr>
        <w:t>その名称を記入すること。</w:t>
      </w:r>
    </w:p>
    <w:p w:rsidR="00E31FA6" w:rsidRDefault="001E4341" w:rsidP="001E4341">
      <w:pPr>
        <w:rPr>
          <w:rFonts w:asciiTheme="minorEastAsia" w:hAnsiTheme="minorEastAsia"/>
        </w:rPr>
      </w:pPr>
      <w:r>
        <w:rPr>
          <w:rFonts w:asciiTheme="minorEastAsia" w:hAnsiTheme="minorEastAsia" w:hint="eastAsia"/>
        </w:rPr>
        <w:t xml:space="preserve">　</w:t>
      </w:r>
      <w:r w:rsidR="00AC2D8E">
        <w:rPr>
          <w:rFonts w:asciiTheme="minorEastAsia" w:hAnsiTheme="minorEastAsia" w:hint="eastAsia"/>
        </w:rPr>
        <w:t>○</w:t>
      </w:r>
      <w:r>
        <w:rPr>
          <w:rFonts w:asciiTheme="minorEastAsia" w:hAnsiTheme="minorEastAsia" w:hint="eastAsia"/>
        </w:rPr>
        <w:t xml:space="preserve"> 病床数</w:t>
      </w:r>
    </w:p>
    <w:p w:rsidR="0028280A" w:rsidRDefault="008419BC" w:rsidP="0089101D">
      <w:pPr>
        <w:ind w:left="525" w:hangingChars="250" w:hanging="525"/>
        <w:rPr>
          <w:rFonts w:asciiTheme="minorEastAsia" w:hAnsiTheme="minorEastAsia"/>
        </w:rPr>
      </w:pPr>
      <w:r>
        <w:rPr>
          <w:rFonts w:asciiTheme="minorEastAsia" w:hAnsiTheme="minorEastAsia" w:hint="eastAsia"/>
        </w:rPr>
        <w:t xml:space="preserve">　　 </w:t>
      </w:r>
      <w:r w:rsidR="0089101D">
        <w:rPr>
          <w:rFonts w:asciiTheme="minorEastAsia" w:hAnsiTheme="minorEastAsia" w:hint="eastAsia"/>
        </w:rPr>
        <w:t>平成３０</w:t>
      </w:r>
      <w:r w:rsidR="00784F2E">
        <w:rPr>
          <w:rFonts w:asciiTheme="minorEastAsia" w:hAnsiTheme="minorEastAsia" w:hint="eastAsia"/>
        </w:rPr>
        <w:t>年度実績は</w:t>
      </w:r>
      <w:r w:rsidR="0089101D">
        <w:rPr>
          <w:rFonts w:asciiTheme="minorEastAsia" w:hAnsiTheme="minorEastAsia" w:hint="eastAsia"/>
        </w:rPr>
        <w:t>平成３１</w:t>
      </w:r>
      <w:r w:rsidR="00784F2E">
        <w:rPr>
          <w:rFonts w:asciiTheme="minorEastAsia" w:hAnsiTheme="minorEastAsia" w:hint="eastAsia"/>
        </w:rPr>
        <w:t>年４月1日時点</w:t>
      </w:r>
      <w:r w:rsidR="0028280A">
        <w:rPr>
          <w:rFonts w:asciiTheme="minorEastAsia" w:hAnsiTheme="minorEastAsia" w:hint="eastAsia"/>
        </w:rPr>
        <w:t>の状況を記入すること。</w:t>
      </w:r>
    </w:p>
    <w:p w:rsidR="001E4341" w:rsidRDefault="008419BC" w:rsidP="001E4341">
      <w:pPr>
        <w:ind w:left="525" w:hangingChars="250" w:hanging="525"/>
        <w:rPr>
          <w:rFonts w:asciiTheme="minorEastAsia" w:hAnsiTheme="minorEastAsia"/>
        </w:rPr>
      </w:pPr>
      <w:r>
        <w:rPr>
          <w:rFonts w:asciiTheme="minorEastAsia" w:hAnsiTheme="minorEastAsia" w:hint="eastAsia"/>
        </w:rPr>
        <w:t xml:space="preserve">　　 </w:t>
      </w:r>
      <w:r w:rsidR="001E4341" w:rsidRPr="00E31FA6">
        <w:rPr>
          <w:rFonts w:asciiTheme="minorEastAsia" w:hAnsiTheme="minorEastAsia" w:hint="eastAsia"/>
          <w:b/>
        </w:rPr>
        <w:t>医療法許可病床</w:t>
      </w:r>
      <w:r w:rsidR="001E4341">
        <w:rPr>
          <w:rFonts w:asciiTheme="minorEastAsia" w:hAnsiTheme="minorEastAsia" w:hint="eastAsia"/>
        </w:rPr>
        <w:t>：</w:t>
      </w:r>
      <w:r w:rsidR="001E4341" w:rsidRPr="00761584">
        <w:rPr>
          <w:rFonts w:asciiTheme="minorEastAsia" w:hAnsiTheme="minorEastAsia" w:hint="eastAsia"/>
        </w:rPr>
        <w:t>医療法上の許可病床数</w:t>
      </w:r>
    </w:p>
    <w:p w:rsidR="001E4341" w:rsidRDefault="008419BC" w:rsidP="001E4341">
      <w:pPr>
        <w:ind w:left="525" w:hangingChars="250" w:hanging="525"/>
        <w:rPr>
          <w:rFonts w:asciiTheme="minorEastAsia" w:hAnsiTheme="minorEastAsia"/>
        </w:rPr>
      </w:pPr>
      <w:r>
        <w:rPr>
          <w:rFonts w:asciiTheme="minorEastAsia" w:hAnsiTheme="minorEastAsia" w:hint="eastAsia"/>
        </w:rPr>
        <w:t xml:space="preserve"> 　　</w:t>
      </w:r>
      <w:r w:rsidR="001E4341" w:rsidRPr="00E31FA6">
        <w:rPr>
          <w:rFonts w:asciiTheme="minorEastAsia" w:hAnsiTheme="minorEastAsia" w:hint="eastAsia"/>
          <w:b/>
        </w:rPr>
        <w:t>稼働病床</w:t>
      </w:r>
      <w:r w:rsidR="001E4341">
        <w:rPr>
          <w:rFonts w:asciiTheme="minorEastAsia" w:hAnsiTheme="minorEastAsia" w:hint="eastAsia"/>
        </w:rPr>
        <w:t xml:space="preserve">　　　：</w:t>
      </w:r>
      <w:r w:rsidR="001E4341" w:rsidRPr="001E4341">
        <w:rPr>
          <w:rFonts w:asciiTheme="minorEastAsia" w:hAnsiTheme="minorEastAsia" w:hint="eastAsia"/>
        </w:rPr>
        <w:t>医療法上の許可病床のうち実際に入院対応が可能な病床数</w:t>
      </w:r>
    </w:p>
    <w:p w:rsidR="001E4341" w:rsidRDefault="001E4341" w:rsidP="00E31FA6">
      <w:pPr>
        <w:ind w:left="2310" w:hangingChars="1100" w:hanging="2310"/>
        <w:rPr>
          <w:rFonts w:asciiTheme="minorEastAsia" w:hAnsiTheme="minorEastAsia"/>
        </w:rPr>
      </w:pPr>
      <w:r w:rsidRPr="001E4341">
        <w:rPr>
          <w:rFonts w:asciiTheme="minorEastAsia" w:hAnsiTheme="minorEastAsia" w:hint="eastAsia"/>
        </w:rPr>
        <w:t xml:space="preserve">　</w:t>
      </w:r>
      <w:r w:rsidR="008419BC">
        <w:rPr>
          <w:rFonts w:asciiTheme="minorEastAsia" w:hAnsiTheme="minorEastAsia" w:hint="eastAsia"/>
        </w:rPr>
        <w:t xml:space="preserve">　 </w:t>
      </w:r>
      <w:r w:rsidR="00E31FA6" w:rsidRPr="00E31FA6">
        <w:rPr>
          <w:rFonts w:asciiTheme="minorEastAsia" w:hAnsiTheme="minorEastAsia" w:hint="eastAsia"/>
          <w:b/>
        </w:rPr>
        <w:t>救急専用病床</w:t>
      </w:r>
      <w:r w:rsidR="00E31FA6">
        <w:rPr>
          <w:rFonts w:asciiTheme="minorEastAsia" w:hAnsiTheme="minorEastAsia" w:hint="eastAsia"/>
        </w:rPr>
        <w:t xml:space="preserve">　：</w:t>
      </w:r>
      <w:r w:rsidRPr="001E4341">
        <w:rPr>
          <w:rFonts w:asciiTheme="minorEastAsia" w:hAnsiTheme="minorEastAsia" w:hint="eastAsia"/>
        </w:rPr>
        <w:t>運営病床のうち救急医療を要する傷病者のために優先的に使用さ</w:t>
      </w:r>
      <w:r w:rsidR="00E31FA6">
        <w:rPr>
          <w:rFonts w:asciiTheme="minorEastAsia" w:hAnsiTheme="minorEastAsia" w:hint="eastAsia"/>
        </w:rPr>
        <w:t>れる病床数</w:t>
      </w:r>
      <w:r w:rsidR="004E6A12">
        <w:rPr>
          <w:rFonts w:asciiTheme="minorEastAsia" w:hAnsiTheme="minorEastAsia" w:hint="eastAsia"/>
        </w:rPr>
        <w:t>又は</w:t>
      </w:r>
      <w:r w:rsidR="00E31FA6">
        <w:rPr>
          <w:rFonts w:asciiTheme="minorEastAsia" w:hAnsiTheme="minorEastAsia" w:hint="eastAsia"/>
        </w:rPr>
        <w:t>専用病床数</w:t>
      </w:r>
    </w:p>
    <w:p w:rsidR="004E6A12" w:rsidRDefault="00AC2D8E" w:rsidP="004E6A12">
      <w:pPr>
        <w:ind w:left="525" w:hangingChars="250" w:hanging="525"/>
        <w:rPr>
          <w:rFonts w:asciiTheme="minorEastAsia" w:hAnsiTheme="minorEastAsia"/>
        </w:rPr>
      </w:pPr>
      <w:r>
        <w:rPr>
          <w:rFonts w:asciiTheme="minorEastAsia" w:hAnsiTheme="minorEastAsia" w:hint="eastAsia"/>
        </w:rPr>
        <w:t xml:space="preserve">  ○</w:t>
      </w:r>
      <w:r w:rsidR="001E4341">
        <w:rPr>
          <w:rFonts w:asciiTheme="minorEastAsia" w:hAnsiTheme="minorEastAsia" w:hint="eastAsia"/>
        </w:rPr>
        <w:t xml:space="preserve"> </w:t>
      </w:r>
      <w:r w:rsidR="004E6A12">
        <w:rPr>
          <w:rFonts w:asciiTheme="minorEastAsia" w:hAnsiTheme="minorEastAsia" w:hint="eastAsia"/>
        </w:rPr>
        <w:t>病院全体の職員総数</w:t>
      </w:r>
    </w:p>
    <w:p w:rsidR="00357217" w:rsidRDefault="008419BC" w:rsidP="00357217">
      <w:pPr>
        <w:ind w:left="525" w:hangingChars="250" w:hanging="525"/>
        <w:rPr>
          <w:rFonts w:asciiTheme="minorEastAsia" w:hAnsiTheme="minorEastAsia"/>
        </w:rPr>
      </w:pPr>
      <w:r>
        <w:rPr>
          <w:rFonts w:asciiTheme="minorEastAsia" w:hAnsiTheme="minorEastAsia" w:hint="eastAsia"/>
        </w:rPr>
        <w:t xml:space="preserve">　　 </w:t>
      </w:r>
      <w:r w:rsidR="004E6A12">
        <w:rPr>
          <w:rFonts w:asciiTheme="minorEastAsia" w:hAnsiTheme="minorEastAsia" w:hint="eastAsia"/>
        </w:rPr>
        <w:t>看護師数</w:t>
      </w:r>
      <w:r w:rsidR="0028280A">
        <w:rPr>
          <w:rFonts w:asciiTheme="minorEastAsia" w:hAnsiTheme="minorEastAsia" w:hint="eastAsia"/>
        </w:rPr>
        <w:t>に</w:t>
      </w:r>
      <w:r w:rsidR="00433BE8">
        <w:rPr>
          <w:rFonts w:asciiTheme="minorEastAsia" w:hAnsiTheme="minorEastAsia" w:hint="eastAsia"/>
        </w:rPr>
        <w:t>ついて</w:t>
      </w:r>
      <w:r w:rsidR="0028280A">
        <w:rPr>
          <w:rFonts w:asciiTheme="minorEastAsia" w:hAnsiTheme="minorEastAsia" w:hint="eastAsia"/>
        </w:rPr>
        <w:t>は</w:t>
      </w:r>
      <w:r w:rsidR="00433BE8">
        <w:rPr>
          <w:rFonts w:asciiTheme="minorEastAsia" w:hAnsiTheme="minorEastAsia" w:hint="eastAsia"/>
        </w:rPr>
        <w:t>、非常勤、</w:t>
      </w:r>
      <w:r w:rsidR="0028280A">
        <w:rPr>
          <w:rFonts w:asciiTheme="minorEastAsia" w:hAnsiTheme="minorEastAsia" w:hint="eastAsia"/>
        </w:rPr>
        <w:t>准看護師</w:t>
      </w:r>
      <w:r w:rsidR="00433BE8">
        <w:rPr>
          <w:rFonts w:asciiTheme="minorEastAsia" w:hAnsiTheme="minorEastAsia" w:hint="eastAsia"/>
        </w:rPr>
        <w:t>も含んだ人数を記入する</w:t>
      </w:r>
      <w:r w:rsidR="0028280A">
        <w:rPr>
          <w:rFonts w:asciiTheme="minorEastAsia" w:hAnsiTheme="minorEastAsia" w:hint="eastAsia"/>
        </w:rPr>
        <w:t>こと。</w:t>
      </w:r>
    </w:p>
    <w:p w:rsidR="00076F69" w:rsidRPr="00DE50E0" w:rsidRDefault="00357217" w:rsidP="00076F69">
      <w:pPr>
        <w:ind w:leftChars="200" w:left="420" w:firstLineChars="50" w:firstLine="105"/>
        <w:rPr>
          <w:rFonts w:asciiTheme="minorEastAsia" w:hAnsiTheme="minorEastAsia"/>
          <w:color w:val="000000" w:themeColor="text1"/>
        </w:rPr>
      </w:pPr>
      <w:r w:rsidRPr="00DE50E0">
        <w:rPr>
          <w:rFonts w:asciiTheme="minorEastAsia" w:hAnsiTheme="minorEastAsia" w:hint="eastAsia"/>
          <w:color w:val="000000" w:themeColor="text1"/>
        </w:rPr>
        <w:t>救急救命士については、常勤、非常勤も合算して記入すること。</w:t>
      </w:r>
    </w:p>
    <w:p w:rsidR="0028280A" w:rsidRDefault="00AC2D8E" w:rsidP="00784F2E">
      <w:pPr>
        <w:ind w:firstLineChars="100" w:firstLine="210"/>
        <w:rPr>
          <w:rFonts w:asciiTheme="minorEastAsia" w:hAnsiTheme="minorEastAsia"/>
        </w:rPr>
      </w:pPr>
      <w:r>
        <w:rPr>
          <w:rFonts w:asciiTheme="minorEastAsia" w:hAnsiTheme="minorEastAsia" w:hint="eastAsia"/>
        </w:rPr>
        <w:t>○</w:t>
      </w:r>
      <w:r w:rsidR="0028280A">
        <w:rPr>
          <w:rFonts w:asciiTheme="minorEastAsia" w:hAnsiTheme="minorEastAsia" w:hint="eastAsia"/>
        </w:rPr>
        <w:t xml:space="preserve"> </w:t>
      </w:r>
      <w:r w:rsidR="0028280A" w:rsidRPr="0028280A">
        <w:rPr>
          <w:rFonts w:asciiTheme="minorEastAsia" w:hAnsiTheme="minorEastAsia" w:hint="eastAsia"/>
        </w:rPr>
        <w:t>該当する救急医療体制</w:t>
      </w:r>
    </w:p>
    <w:p w:rsidR="005B2651" w:rsidRDefault="008419BC" w:rsidP="00076F69">
      <w:pPr>
        <w:ind w:left="525" w:hangingChars="250" w:hanging="525"/>
        <w:rPr>
          <w:rFonts w:asciiTheme="minorEastAsia" w:hAnsiTheme="minorEastAsia"/>
        </w:rPr>
      </w:pPr>
      <w:r>
        <w:rPr>
          <w:rFonts w:asciiTheme="minorEastAsia" w:hAnsiTheme="minorEastAsia" w:hint="eastAsia"/>
        </w:rPr>
        <w:t xml:space="preserve">     </w:t>
      </w:r>
      <w:r w:rsidR="005B2651">
        <w:rPr>
          <w:rFonts w:asciiTheme="minorEastAsia" w:hAnsiTheme="minorEastAsia" w:hint="eastAsia"/>
        </w:rPr>
        <w:t>「</w:t>
      </w:r>
      <w:r w:rsidR="005B2651" w:rsidRPr="005B2651">
        <w:rPr>
          <w:rFonts w:asciiTheme="minorEastAsia" w:hAnsiTheme="minorEastAsia" w:hint="eastAsia"/>
        </w:rPr>
        <w:t>東京都指定二次救急医療機関</w:t>
      </w:r>
      <w:r w:rsidR="005B2651">
        <w:rPr>
          <w:rFonts w:asciiTheme="minorEastAsia" w:hAnsiTheme="minorEastAsia" w:hint="eastAsia"/>
        </w:rPr>
        <w:t>」あるいは「</w:t>
      </w:r>
      <w:r w:rsidR="005B2651" w:rsidRPr="005B2651">
        <w:rPr>
          <w:rFonts w:asciiTheme="minorEastAsia" w:hAnsiTheme="minorEastAsia" w:hint="eastAsia"/>
        </w:rPr>
        <w:t>指定二次以外の</w:t>
      </w:r>
      <w:r w:rsidR="005B2651">
        <w:rPr>
          <w:rFonts w:asciiTheme="minorEastAsia" w:hAnsiTheme="minorEastAsia" w:hint="eastAsia"/>
        </w:rPr>
        <w:t>救急告示医療機関」の該当する方に</w:t>
      </w:r>
    </w:p>
    <w:p w:rsidR="00016B90" w:rsidRDefault="0089101D" w:rsidP="005B2651">
      <w:pPr>
        <w:ind w:firstLineChars="300" w:firstLine="630"/>
        <w:rPr>
          <w:rFonts w:asciiTheme="minorEastAsia" w:hAnsiTheme="minorEastAsia"/>
        </w:rPr>
      </w:pPr>
      <w:r>
        <w:rPr>
          <w:rFonts w:asciiTheme="minorEastAsia" w:hAnsiTheme="minorEastAsia" w:hint="eastAsia"/>
        </w:rPr>
        <w:t>１をつけること。該当しない項目に関しては０</w:t>
      </w:r>
      <w:r w:rsidR="00784F2E">
        <w:rPr>
          <w:rFonts w:asciiTheme="minorEastAsia" w:hAnsiTheme="minorEastAsia" w:hint="eastAsia"/>
        </w:rPr>
        <w:t>をつけること。</w:t>
      </w:r>
    </w:p>
    <w:p w:rsidR="00E03863" w:rsidRDefault="00E03863" w:rsidP="00E03863">
      <w:pPr>
        <w:rPr>
          <w:rFonts w:asciiTheme="minorEastAsia" w:hAnsiTheme="minorEastAsia"/>
        </w:rPr>
      </w:pPr>
      <w:r>
        <w:rPr>
          <w:rFonts w:asciiTheme="minorEastAsia" w:hAnsiTheme="minorEastAsia" w:hint="eastAsia"/>
        </w:rPr>
        <w:lastRenderedPageBreak/>
        <w:t xml:space="preserve">　　※東京都の指定二次医療機関は、当番日が365日となるため、通年対応となる。</w:t>
      </w:r>
    </w:p>
    <w:p w:rsidR="00E03863" w:rsidRPr="00E03863" w:rsidRDefault="00E03863" w:rsidP="00E03863">
      <w:pPr>
        <w:rPr>
          <w:rFonts w:asciiTheme="minorEastAsia" w:hAnsiTheme="minorEastAsia" w:hint="eastAsia"/>
        </w:rPr>
      </w:pPr>
    </w:p>
    <w:p w:rsidR="00784F2E" w:rsidRDefault="00784F2E" w:rsidP="00784F2E">
      <w:pPr>
        <w:ind w:firstLineChars="100" w:firstLine="210"/>
        <w:rPr>
          <w:rFonts w:asciiTheme="minorEastAsia" w:hAnsiTheme="minorEastAsia"/>
        </w:rPr>
      </w:pPr>
      <w:r>
        <w:rPr>
          <w:rFonts w:asciiTheme="minorEastAsia" w:hAnsiTheme="minorEastAsia" w:hint="eastAsia"/>
        </w:rPr>
        <w:t>○年間の救急当番日数（再掲）</w:t>
      </w:r>
    </w:p>
    <w:p w:rsidR="00784F2E" w:rsidRPr="00784F2E" w:rsidRDefault="00784F2E" w:rsidP="00784F2E">
      <w:pPr>
        <w:ind w:firstLineChars="200" w:firstLine="422"/>
        <w:rPr>
          <w:rFonts w:asciiTheme="minorEastAsia" w:hAnsiTheme="minorEastAsia"/>
          <w:b/>
        </w:rPr>
      </w:pPr>
      <w:r w:rsidRPr="00784F2E">
        <w:rPr>
          <w:rFonts w:asciiTheme="minorEastAsia" w:hAnsiTheme="minorEastAsia" w:hint="eastAsia"/>
          <w:b/>
        </w:rPr>
        <w:t>当番日：通常の診療時間外に救急患者の受入体制を整えている日</w:t>
      </w:r>
    </w:p>
    <w:p w:rsidR="00784F2E" w:rsidRPr="00784F2E" w:rsidRDefault="00784F2E" w:rsidP="00784F2E">
      <w:pPr>
        <w:ind w:firstLineChars="100" w:firstLine="211"/>
        <w:rPr>
          <w:rFonts w:asciiTheme="minorEastAsia" w:hAnsiTheme="minorEastAsia"/>
          <w:b/>
        </w:rPr>
      </w:pPr>
      <w:r w:rsidRPr="00784F2E">
        <w:rPr>
          <w:rFonts w:asciiTheme="minorEastAsia" w:hAnsiTheme="minorEastAsia" w:hint="eastAsia"/>
          <w:b/>
        </w:rPr>
        <w:t>【重要】当番日数の数え方</w:t>
      </w:r>
    </w:p>
    <w:p w:rsidR="00784F2E" w:rsidRDefault="00784F2E" w:rsidP="00784F2E">
      <w:pPr>
        <w:ind w:leftChars="200" w:left="420"/>
        <w:rPr>
          <w:rFonts w:asciiTheme="minorEastAsia" w:hAnsiTheme="minorEastAsia"/>
        </w:rPr>
      </w:pPr>
      <w:r w:rsidRPr="00784F2E">
        <w:rPr>
          <w:rFonts w:asciiTheme="minorEastAsia" w:hAnsiTheme="minorEastAsia" w:hint="eastAsia"/>
        </w:rPr>
        <w:t>平日・休日にかかわらず夕方から翌朝までで１日、休日については朝から夕方までで１日とする。（例えば休日のAM８:００から翌日のAM８:００まで当番だった場合、２日と数える）</w:t>
      </w:r>
    </w:p>
    <w:p w:rsidR="00784F2E" w:rsidRDefault="00784F2E" w:rsidP="00784F2E">
      <w:pPr>
        <w:rPr>
          <w:rFonts w:asciiTheme="minorEastAsia" w:hAnsiTheme="minorEastAsia"/>
        </w:rPr>
      </w:pPr>
    </w:p>
    <w:p w:rsidR="005B2651" w:rsidRDefault="005B2651" w:rsidP="005B2651">
      <w:pPr>
        <w:rPr>
          <w:rFonts w:asciiTheme="minorEastAsia" w:hAnsiTheme="minorEastAsia"/>
        </w:rPr>
      </w:pPr>
      <w:r>
        <w:rPr>
          <w:rFonts w:asciiTheme="minorEastAsia" w:hAnsiTheme="minorEastAsia" w:hint="eastAsia"/>
          <w:b/>
        </w:rPr>
        <w:t>２</w:t>
      </w:r>
      <w:r w:rsidRPr="00761584">
        <w:rPr>
          <w:rFonts w:asciiTheme="minorEastAsia" w:hAnsiTheme="minorEastAsia" w:hint="eastAsia"/>
          <w:b/>
        </w:rPr>
        <w:t xml:space="preserve">　</w:t>
      </w:r>
      <w:r w:rsidRPr="005B2651">
        <w:rPr>
          <w:rFonts w:asciiTheme="minorEastAsia" w:hAnsiTheme="minorEastAsia" w:hint="eastAsia"/>
          <w:b/>
          <w:bdr w:val="single" w:sz="4" w:space="0" w:color="auto"/>
        </w:rPr>
        <w:t>Ⅱ　救急医療提供実績</w:t>
      </w:r>
      <w:r w:rsidRPr="00761584">
        <w:rPr>
          <w:rFonts w:asciiTheme="minorEastAsia" w:hAnsiTheme="minorEastAsia" w:hint="eastAsia"/>
          <w:b/>
        </w:rPr>
        <w:t xml:space="preserve">　</w:t>
      </w:r>
      <w:r w:rsidRPr="00761584">
        <w:rPr>
          <w:rFonts w:asciiTheme="minorEastAsia" w:hAnsiTheme="minorEastAsia" w:hint="eastAsia"/>
        </w:rPr>
        <w:t>について</w:t>
      </w:r>
    </w:p>
    <w:p w:rsidR="008419BC" w:rsidRDefault="005B2651" w:rsidP="0089101D">
      <w:pPr>
        <w:rPr>
          <w:rFonts w:asciiTheme="minorEastAsia" w:hAnsiTheme="minorEastAsia"/>
        </w:rPr>
      </w:pPr>
      <w:r>
        <w:rPr>
          <w:rFonts w:asciiTheme="minorEastAsia" w:hAnsiTheme="minorEastAsia" w:hint="eastAsia"/>
        </w:rPr>
        <w:t xml:space="preserve">　</w:t>
      </w:r>
      <w:r w:rsidR="00AC2D8E">
        <w:rPr>
          <w:rFonts w:asciiTheme="minorEastAsia" w:hAnsiTheme="minorEastAsia" w:hint="eastAsia"/>
        </w:rPr>
        <w:t>○</w:t>
      </w:r>
      <w:r>
        <w:rPr>
          <w:rFonts w:asciiTheme="minorEastAsia" w:hAnsiTheme="minorEastAsia" w:hint="eastAsia"/>
        </w:rPr>
        <w:t xml:space="preserve"> 調査対象期間について</w:t>
      </w:r>
    </w:p>
    <w:p w:rsidR="00357217" w:rsidRDefault="00357217" w:rsidP="00357217">
      <w:pPr>
        <w:ind w:left="420" w:hangingChars="200" w:hanging="420"/>
        <w:rPr>
          <w:rFonts w:asciiTheme="minorEastAsia" w:hAnsiTheme="minorEastAsia"/>
        </w:rPr>
      </w:pPr>
      <w:r>
        <w:rPr>
          <w:rFonts w:asciiTheme="minorEastAsia" w:hAnsiTheme="minorEastAsia" w:hint="eastAsia"/>
        </w:rPr>
        <w:t xml:space="preserve">　　 </w:t>
      </w:r>
      <w:r w:rsidR="0089101D">
        <w:rPr>
          <w:rFonts w:asciiTheme="minorEastAsia" w:hAnsiTheme="minorEastAsia" w:hint="eastAsia"/>
          <w:b/>
        </w:rPr>
        <w:t>平成３０</w:t>
      </w:r>
      <w:r w:rsidRPr="00357217">
        <w:rPr>
          <w:rFonts w:asciiTheme="minorEastAsia" w:hAnsiTheme="minorEastAsia" w:hint="eastAsia"/>
          <w:b/>
        </w:rPr>
        <w:t>年度実績</w:t>
      </w:r>
      <w:r>
        <w:rPr>
          <w:rFonts w:asciiTheme="minorEastAsia" w:hAnsiTheme="minorEastAsia" w:hint="eastAsia"/>
        </w:rPr>
        <w:t>に関しては、</w:t>
      </w:r>
      <w:r w:rsidR="0089101D">
        <w:rPr>
          <w:rFonts w:asciiTheme="minorEastAsia" w:hAnsiTheme="minorEastAsia" w:hint="eastAsia"/>
          <w:b/>
        </w:rPr>
        <w:t>平成３０年４月１日から平成３１</w:t>
      </w:r>
      <w:r w:rsidRPr="00357217">
        <w:rPr>
          <w:rFonts w:asciiTheme="minorEastAsia" w:hAnsiTheme="minorEastAsia" w:hint="eastAsia"/>
          <w:b/>
        </w:rPr>
        <w:t>年３月３１日の救急告示の指定を受けていた期間</w:t>
      </w:r>
      <w:r>
        <w:rPr>
          <w:rFonts w:asciiTheme="minorEastAsia" w:hAnsiTheme="minorEastAsia" w:hint="eastAsia"/>
        </w:rPr>
        <w:t>の実績とする。</w:t>
      </w:r>
    </w:p>
    <w:p w:rsidR="005B2651" w:rsidRDefault="005B2651" w:rsidP="008419BC">
      <w:pPr>
        <w:ind w:leftChars="200" w:left="420"/>
        <w:rPr>
          <w:rFonts w:asciiTheme="minorEastAsia" w:hAnsiTheme="minorEastAsia"/>
        </w:rPr>
      </w:pPr>
      <w:r>
        <w:rPr>
          <w:rFonts w:asciiTheme="minorEastAsia" w:hAnsiTheme="minorEastAsia" w:hint="eastAsia"/>
        </w:rPr>
        <w:t>したがって、</w:t>
      </w:r>
      <w:r w:rsidRPr="00761584">
        <w:rPr>
          <w:rFonts w:asciiTheme="minorEastAsia" w:hAnsiTheme="minorEastAsia" w:hint="eastAsia"/>
        </w:rPr>
        <w:t>年度途中より</w:t>
      </w:r>
      <w:r>
        <w:rPr>
          <w:rFonts w:asciiTheme="minorEastAsia" w:hAnsiTheme="minorEastAsia" w:hint="eastAsia"/>
        </w:rPr>
        <w:t>救急告示指定を受けた医療機関については、指定を受けた</w:t>
      </w:r>
      <w:r w:rsidRPr="00761584">
        <w:rPr>
          <w:rFonts w:asciiTheme="minorEastAsia" w:hAnsiTheme="minorEastAsia" w:hint="eastAsia"/>
        </w:rPr>
        <w:t>日からの実績を記入</w:t>
      </w:r>
      <w:r>
        <w:rPr>
          <w:rFonts w:asciiTheme="minorEastAsia" w:hAnsiTheme="minorEastAsia" w:hint="eastAsia"/>
        </w:rPr>
        <w:t>し、年度途中に告示指定を撤回した病院については、撤回を受けるまでの実績を記入する</w:t>
      </w:r>
      <w:r w:rsidR="005A0664">
        <w:rPr>
          <w:rFonts w:asciiTheme="minorEastAsia" w:hAnsiTheme="minorEastAsia" w:hint="eastAsia"/>
        </w:rPr>
        <w:t>こと</w:t>
      </w:r>
      <w:r w:rsidRPr="00761584">
        <w:rPr>
          <w:rFonts w:asciiTheme="minorEastAsia" w:hAnsiTheme="minorEastAsia" w:hint="eastAsia"/>
        </w:rPr>
        <w:t>。</w:t>
      </w:r>
    </w:p>
    <w:p w:rsidR="00357217" w:rsidRPr="00DE50E0" w:rsidRDefault="00357217" w:rsidP="00357217">
      <w:pPr>
        <w:pStyle w:val="a4"/>
        <w:numPr>
          <w:ilvl w:val="0"/>
          <w:numId w:val="3"/>
        </w:numPr>
        <w:ind w:leftChars="0"/>
        <w:rPr>
          <w:rFonts w:asciiTheme="minorEastAsia" w:hAnsiTheme="minorEastAsia"/>
          <w:color w:val="000000" w:themeColor="text1"/>
        </w:rPr>
      </w:pPr>
      <w:r w:rsidRPr="00DE50E0">
        <w:rPr>
          <w:rFonts w:asciiTheme="minorEastAsia" w:hAnsiTheme="minorEastAsia" w:hint="eastAsia"/>
          <w:color w:val="000000" w:themeColor="text1"/>
        </w:rPr>
        <w:t>病院救急車に</w:t>
      </w:r>
      <w:r w:rsidR="00664F71" w:rsidRPr="00DE50E0">
        <w:rPr>
          <w:rFonts w:asciiTheme="minorEastAsia" w:hAnsiTheme="minorEastAsia" w:hint="eastAsia"/>
          <w:color w:val="000000" w:themeColor="text1"/>
        </w:rPr>
        <w:t>ついては、民間救急車等との委託契約により運行しているものは件数に含まない。</w:t>
      </w:r>
    </w:p>
    <w:p w:rsidR="00357217" w:rsidRDefault="00E03863" w:rsidP="00433BE8">
      <w:pPr>
        <w:rPr>
          <w:rFonts w:asciiTheme="minorEastAsia" w:hAnsiTheme="minorEastAsia"/>
        </w:rPr>
      </w:pPr>
      <w:r>
        <w:rPr>
          <w:rFonts w:asciiTheme="minorEastAsia" w:hAnsiTheme="minorEastAsia" w:hint="eastAsia"/>
        </w:rPr>
        <w:t xml:space="preserve">　〇</w:t>
      </w:r>
      <w:r w:rsidR="00D9079E">
        <w:rPr>
          <w:rFonts w:asciiTheme="minorEastAsia" w:hAnsiTheme="minorEastAsia" w:hint="eastAsia"/>
        </w:rPr>
        <w:t xml:space="preserve">　</w:t>
      </w:r>
      <w:r>
        <w:rPr>
          <w:rFonts w:asciiTheme="minorEastAsia" w:hAnsiTheme="minorEastAsia" w:hint="eastAsia"/>
        </w:rPr>
        <w:t>東京都では、365日当番日となるため、当番日以外</w:t>
      </w:r>
      <w:r w:rsidR="00D9079E">
        <w:rPr>
          <w:rFonts w:asciiTheme="minorEastAsia" w:hAnsiTheme="minorEastAsia" w:hint="eastAsia"/>
        </w:rPr>
        <w:t>の項目は記入しない。</w:t>
      </w:r>
    </w:p>
    <w:p w:rsidR="00D9079E" w:rsidRDefault="00D9079E" w:rsidP="00433BE8">
      <w:pPr>
        <w:rPr>
          <w:rFonts w:asciiTheme="minorEastAsia" w:hAnsiTheme="minorEastAsia" w:hint="eastAsia"/>
        </w:rPr>
      </w:pPr>
    </w:p>
    <w:p w:rsidR="00433BE8" w:rsidRDefault="00433BE8" w:rsidP="00433BE8">
      <w:pPr>
        <w:rPr>
          <w:rFonts w:asciiTheme="minorEastAsia" w:hAnsiTheme="minorEastAsia"/>
        </w:rPr>
      </w:pPr>
      <w:r>
        <w:rPr>
          <w:rFonts w:asciiTheme="minorEastAsia" w:hAnsiTheme="minorEastAsia" w:hint="eastAsia"/>
          <w:b/>
        </w:rPr>
        <w:t>３</w:t>
      </w:r>
      <w:r w:rsidRPr="00761584">
        <w:rPr>
          <w:rFonts w:asciiTheme="minorEastAsia" w:hAnsiTheme="minorEastAsia" w:hint="eastAsia"/>
          <w:b/>
        </w:rPr>
        <w:t xml:space="preserve">　</w:t>
      </w:r>
      <w:r w:rsidRPr="00433BE8">
        <w:rPr>
          <w:rFonts w:asciiTheme="minorEastAsia" w:hAnsiTheme="minorEastAsia" w:hint="eastAsia"/>
          <w:b/>
          <w:bdr w:val="single" w:sz="4" w:space="0" w:color="auto"/>
        </w:rPr>
        <w:t>Ⅲ　当番日の病院スタッフ勤務体制</w:t>
      </w:r>
      <w:r w:rsidRPr="00761584">
        <w:rPr>
          <w:rFonts w:asciiTheme="minorEastAsia" w:hAnsiTheme="minorEastAsia" w:hint="eastAsia"/>
          <w:b/>
        </w:rPr>
        <w:t xml:space="preserve">　</w:t>
      </w:r>
      <w:r w:rsidRPr="00761584">
        <w:rPr>
          <w:rFonts w:asciiTheme="minorEastAsia" w:hAnsiTheme="minorEastAsia" w:hint="eastAsia"/>
        </w:rPr>
        <w:t>について</w:t>
      </w:r>
    </w:p>
    <w:p w:rsidR="005B2651" w:rsidRPr="00761584" w:rsidRDefault="00433BE8" w:rsidP="00433BE8">
      <w:pPr>
        <w:ind w:left="525" w:hangingChars="250" w:hanging="525"/>
        <w:rPr>
          <w:rFonts w:asciiTheme="minorEastAsia" w:hAnsiTheme="minorEastAsia"/>
        </w:rPr>
      </w:pPr>
      <w:r>
        <w:rPr>
          <w:rFonts w:asciiTheme="minorEastAsia" w:hAnsiTheme="minorEastAsia" w:hint="eastAsia"/>
        </w:rPr>
        <w:t xml:space="preserve">　</w:t>
      </w:r>
      <w:r w:rsidR="00AC2D8E">
        <w:rPr>
          <w:rFonts w:asciiTheme="minorEastAsia" w:hAnsiTheme="minorEastAsia" w:hint="eastAsia"/>
        </w:rPr>
        <w:t>○</w:t>
      </w:r>
      <w:r>
        <w:rPr>
          <w:rFonts w:asciiTheme="minorEastAsia" w:hAnsiTheme="minorEastAsia" w:hint="eastAsia"/>
        </w:rPr>
        <w:t xml:space="preserve"> </w:t>
      </w:r>
      <w:r w:rsidR="005B2651" w:rsidRPr="00761584">
        <w:rPr>
          <w:rFonts w:asciiTheme="minorEastAsia" w:hAnsiTheme="minorEastAsia" w:hint="eastAsia"/>
        </w:rPr>
        <w:t>人数の記入に際しては、年間を通しての当番日の標準的な勤務体制の人数を記入すること。</w:t>
      </w:r>
    </w:p>
    <w:p w:rsidR="00433BE8" w:rsidRDefault="00433BE8" w:rsidP="00E96BCA">
      <w:pPr>
        <w:ind w:left="525" w:hangingChars="250" w:hanging="525"/>
        <w:rPr>
          <w:rFonts w:asciiTheme="minorEastAsia" w:hAnsiTheme="minorEastAsia"/>
        </w:rPr>
      </w:pPr>
      <w:r>
        <w:rPr>
          <w:rFonts w:asciiTheme="minorEastAsia" w:hAnsiTheme="minorEastAsia" w:hint="eastAsia"/>
        </w:rPr>
        <w:t xml:space="preserve">　</w:t>
      </w:r>
      <w:r w:rsidR="00AC2D8E">
        <w:rPr>
          <w:rFonts w:asciiTheme="minorEastAsia" w:hAnsiTheme="minorEastAsia" w:hint="eastAsia"/>
        </w:rPr>
        <w:t>○</w:t>
      </w:r>
      <w:r>
        <w:rPr>
          <w:rFonts w:asciiTheme="minorEastAsia" w:hAnsiTheme="minorEastAsia" w:hint="eastAsia"/>
        </w:rPr>
        <w:t xml:space="preserve"> 医師数</w:t>
      </w:r>
      <w:r w:rsidR="00E96BCA">
        <w:rPr>
          <w:rFonts w:asciiTheme="minorEastAsia" w:hAnsiTheme="minorEastAsia" w:hint="eastAsia"/>
        </w:rPr>
        <w:t xml:space="preserve">　</w:t>
      </w:r>
      <w:r w:rsidR="005B2651" w:rsidRPr="00761584">
        <w:rPr>
          <w:rFonts w:asciiTheme="minorEastAsia" w:hAnsiTheme="minorEastAsia" w:hint="eastAsia"/>
        </w:rPr>
        <w:t>常勤・非常勤等の雇用形態は問わない。</w:t>
      </w:r>
      <w:r>
        <w:rPr>
          <w:rFonts w:asciiTheme="minorEastAsia" w:hAnsiTheme="minorEastAsia" w:hint="eastAsia"/>
        </w:rPr>
        <w:t>オンコールも含んだ人数を記入すること。</w:t>
      </w:r>
    </w:p>
    <w:p w:rsidR="00433BE8" w:rsidRPr="00761584" w:rsidRDefault="00AC2D8E" w:rsidP="00866740">
      <w:pPr>
        <w:ind w:firstLineChars="100" w:firstLine="210"/>
        <w:rPr>
          <w:rFonts w:asciiTheme="minorEastAsia" w:hAnsiTheme="minorEastAsia"/>
        </w:rPr>
      </w:pPr>
      <w:r>
        <w:rPr>
          <w:rFonts w:asciiTheme="minorEastAsia" w:hAnsiTheme="minorEastAsia" w:hint="eastAsia"/>
        </w:rPr>
        <w:t>○</w:t>
      </w:r>
      <w:r w:rsidR="00433BE8">
        <w:rPr>
          <w:rFonts w:asciiTheme="minorEastAsia" w:hAnsiTheme="minorEastAsia" w:hint="eastAsia"/>
        </w:rPr>
        <w:t xml:space="preserve"> </w:t>
      </w:r>
      <w:r w:rsidR="005B2651" w:rsidRPr="00761584">
        <w:rPr>
          <w:rFonts w:asciiTheme="minorEastAsia" w:hAnsiTheme="minorEastAsia" w:hint="eastAsia"/>
        </w:rPr>
        <w:t>時間区分に関しては以下のように捉えること。</w:t>
      </w:r>
    </w:p>
    <w:tbl>
      <w:tblPr>
        <w:tblStyle w:val="a3"/>
        <w:tblW w:w="0" w:type="auto"/>
        <w:tblInd w:w="675" w:type="dxa"/>
        <w:tblLook w:val="04A0" w:firstRow="1" w:lastRow="0" w:firstColumn="1" w:lastColumn="0" w:noHBand="0" w:noVBand="1"/>
      </w:tblPr>
      <w:tblGrid>
        <w:gridCol w:w="1418"/>
        <w:gridCol w:w="7851"/>
      </w:tblGrid>
      <w:tr w:rsidR="00433BE8" w:rsidTr="00866740">
        <w:tc>
          <w:tcPr>
            <w:tcW w:w="1418" w:type="dxa"/>
          </w:tcPr>
          <w:p w:rsidR="00433BE8" w:rsidRDefault="00433BE8" w:rsidP="00433BE8">
            <w:pPr>
              <w:rPr>
                <w:rFonts w:asciiTheme="minorEastAsia" w:hAnsiTheme="minorEastAsia"/>
              </w:rPr>
            </w:pPr>
            <w:r>
              <w:rPr>
                <w:rFonts w:asciiTheme="minorEastAsia" w:hAnsiTheme="minorEastAsia" w:hint="eastAsia"/>
              </w:rPr>
              <w:t>平日準夜帯</w:t>
            </w:r>
          </w:p>
        </w:tc>
        <w:tc>
          <w:tcPr>
            <w:tcW w:w="7851" w:type="dxa"/>
          </w:tcPr>
          <w:p w:rsidR="00433BE8" w:rsidRDefault="001A4103" w:rsidP="00433BE8">
            <w:pPr>
              <w:rPr>
                <w:rFonts w:asciiTheme="minorEastAsia" w:hAnsiTheme="minorEastAsia"/>
              </w:rPr>
            </w:pPr>
            <w:r>
              <w:rPr>
                <w:rFonts w:asciiTheme="minorEastAsia" w:hAnsiTheme="minorEastAsia" w:hint="eastAsia"/>
              </w:rPr>
              <w:t>平日日勤帯(平日昼間の勤務時間帯)の後にある勤務時間帯</w:t>
            </w:r>
          </w:p>
        </w:tc>
      </w:tr>
      <w:tr w:rsidR="00433BE8" w:rsidTr="00866740">
        <w:tc>
          <w:tcPr>
            <w:tcW w:w="1418" w:type="dxa"/>
          </w:tcPr>
          <w:p w:rsidR="00433BE8" w:rsidRDefault="00433BE8" w:rsidP="00433BE8">
            <w:pPr>
              <w:rPr>
                <w:rFonts w:asciiTheme="minorEastAsia" w:hAnsiTheme="minorEastAsia"/>
              </w:rPr>
            </w:pPr>
            <w:r>
              <w:rPr>
                <w:rFonts w:asciiTheme="minorEastAsia" w:hAnsiTheme="minorEastAsia" w:hint="eastAsia"/>
              </w:rPr>
              <w:t>平日深夜帯</w:t>
            </w:r>
          </w:p>
        </w:tc>
        <w:tc>
          <w:tcPr>
            <w:tcW w:w="7851" w:type="dxa"/>
          </w:tcPr>
          <w:p w:rsidR="00433BE8" w:rsidRDefault="001A4103" w:rsidP="00433BE8">
            <w:pPr>
              <w:rPr>
                <w:rFonts w:asciiTheme="minorEastAsia" w:hAnsiTheme="minorEastAsia"/>
              </w:rPr>
            </w:pPr>
            <w:r>
              <w:rPr>
                <w:rFonts w:asciiTheme="minorEastAsia" w:hAnsiTheme="minorEastAsia" w:hint="eastAsia"/>
              </w:rPr>
              <w:t>平日又は休日の日勤帯(平日又は休日昼間の勤務時間帯)の前にある勤務時間帯</w:t>
            </w:r>
          </w:p>
        </w:tc>
      </w:tr>
      <w:tr w:rsidR="00433BE8" w:rsidTr="00866740">
        <w:tc>
          <w:tcPr>
            <w:tcW w:w="1418" w:type="dxa"/>
          </w:tcPr>
          <w:p w:rsidR="00433BE8" w:rsidRDefault="00866740" w:rsidP="00433BE8">
            <w:pPr>
              <w:rPr>
                <w:rFonts w:asciiTheme="minorEastAsia" w:hAnsiTheme="minorEastAsia"/>
              </w:rPr>
            </w:pPr>
            <w:r>
              <w:rPr>
                <w:rFonts w:asciiTheme="minorEastAsia" w:hAnsiTheme="minorEastAsia" w:hint="eastAsia"/>
              </w:rPr>
              <w:t>休日日勤帯</w:t>
            </w:r>
          </w:p>
        </w:tc>
        <w:tc>
          <w:tcPr>
            <w:tcW w:w="7851" w:type="dxa"/>
          </w:tcPr>
          <w:p w:rsidR="00433BE8" w:rsidRDefault="001A4103" w:rsidP="00433BE8">
            <w:pPr>
              <w:rPr>
                <w:rFonts w:asciiTheme="minorEastAsia" w:hAnsiTheme="minorEastAsia"/>
              </w:rPr>
            </w:pPr>
            <w:r>
              <w:rPr>
                <w:rFonts w:asciiTheme="minorEastAsia" w:hAnsiTheme="minorEastAsia" w:hint="eastAsia"/>
              </w:rPr>
              <w:t>休診日(救急外来を除く外来診療を行っていない日)の昼間の勤務時間帯</w:t>
            </w:r>
          </w:p>
        </w:tc>
      </w:tr>
    </w:tbl>
    <w:p w:rsidR="00433BE8" w:rsidRPr="00761584" w:rsidRDefault="00866740" w:rsidP="00433BE8">
      <w:pPr>
        <w:ind w:firstLineChars="100" w:firstLine="210"/>
        <w:rPr>
          <w:rFonts w:asciiTheme="minorEastAsia" w:hAnsiTheme="minorEastAsia"/>
        </w:rPr>
      </w:pPr>
      <w:r>
        <w:rPr>
          <w:rFonts w:asciiTheme="minorEastAsia" w:hAnsiTheme="minorEastAsia" w:hint="eastAsia"/>
        </w:rPr>
        <w:t xml:space="preserve">　　</w:t>
      </w:r>
      <w:r w:rsidR="001A4103">
        <w:rPr>
          <w:rFonts w:asciiTheme="minorEastAsia" w:hAnsiTheme="minorEastAsia" w:hint="eastAsia"/>
        </w:rPr>
        <w:t>よって</w:t>
      </w:r>
      <w:r>
        <w:rPr>
          <w:rFonts w:asciiTheme="minorEastAsia" w:hAnsiTheme="minorEastAsia" w:hint="eastAsia"/>
        </w:rPr>
        <w:t>二交代</w:t>
      </w:r>
      <w:r w:rsidR="006F2F24">
        <w:rPr>
          <w:rFonts w:asciiTheme="minorEastAsia" w:hAnsiTheme="minorEastAsia" w:hint="eastAsia"/>
        </w:rPr>
        <w:t>制</w:t>
      </w:r>
      <w:r>
        <w:rPr>
          <w:rFonts w:asciiTheme="minorEastAsia" w:hAnsiTheme="minorEastAsia" w:hint="eastAsia"/>
        </w:rPr>
        <w:t>勤務の場合は平日準夜帯、平日深夜帯</w:t>
      </w:r>
      <w:r w:rsidR="001A4103">
        <w:rPr>
          <w:rFonts w:asciiTheme="minorEastAsia" w:hAnsiTheme="minorEastAsia" w:hint="eastAsia"/>
        </w:rPr>
        <w:t>とも</w:t>
      </w:r>
      <w:r>
        <w:rPr>
          <w:rFonts w:asciiTheme="minorEastAsia" w:hAnsiTheme="minorEastAsia" w:hint="eastAsia"/>
        </w:rPr>
        <w:t>に同じ人数となる。</w:t>
      </w:r>
    </w:p>
    <w:p w:rsidR="00E96BCA" w:rsidRDefault="00E96BCA" w:rsidP="00AB6B5F">
      <w:pPr>
        <w:rPr>
          <w:rFonts w:asciiTheme="minorEastAsia" w:hAnsiTheme="minorEastAsia"/>
        </w:rPr>
      </w:pPr>
    </w:p>
    <w:p w:rsidR="00E96BCA" w:rsidRDefault="00E96BCA" w:rsidP="00AB6B5F">
      <w:pPr>
        <w:rPr>
          <w:rFonts w:asciiTheme="minorEastAsia" w:hAnsiTheme="minorEastAsia"/>
        </w:rPr>
      </w:pPr>
      <w:r w:rsidRPr="00E96BCA">
        <w:rPr>
          <w:rFonts w:asciiTheme="minorEastAsia" w:hAnsiTheme="minorEastAsia" w:hint="eastAsia"/>
          <w:b/>
        </w:rPr>
        <w:t xml:space="preserve">４　</w:t>
      </w:r>
      <w:r w:rsidRPr="00E96BCA">
        <w:rPr>
          <w:rFonts w:asciiTheme="minorEastAsia" w:hAnsiTheme="minorEastAsia" w:hint="eastAsia"/>
          <w:b/>
          <w:bdr w:val="single" w:sz="4" w:space="0" w:color="auto"/>
        </w:rPr>
        <w:t>Ⅳ　児童虐待防止対策</w:t>
      </w:r>
      <w:r>
        <w:rPr>
          <w:rFonts w:asciiTheme="minorEastAsia" w:hAnsiTheme="minorEastAsia" w:hint="eastAsia"/>
        </w:rPr>
        <w:t xml:space="preserve">　について</w:t>
      </w:r>
    </w:p>
    <w:p w:rsidR="00E96BCA" w:rsidRDefault="00E96BCA" w:rsidP="00E96BCA">
      <w:pPr>
        <w:rPr>
          <w:rFonts w:asciiTheme="minorEastAsia" w:hAnsiTheme="minorEastAsia"/>
        </w:rPr>
      </w:pPr>
      <w:r>
        <w:rPr>
          <w:rFonts w:asciiTheme="minorEastAsia" w:hAnsiTheme="minorEastAsia" w:hint="eastAsia"/>
        </w:rPr>
        <w:t xml:space="preserve">　〇</w:t>
      </w:r>
      <w:r w:rsidRPr="00E96BCA">
        <w:rPr>
          <w:rFonts w:asciiTheme="minorEastAsia" w:hAnsiTheme="minorEastAsia" w:hint="eastAsia"/>
        </w:rPr>
        <w:t>「連携窓口の明確化」は、医療機関</w:t>
      </w:r>
      <w:r w:rsidRPr="00E96BCA">
        <w:rPr>
          <w:rFonts w:asciiTheme="minorEastAsia" w:hAnsiTheme="minorEastAsia"/>
        </w:rPr>
        <w:t>HP</w:t>
      </w:r>
      <w:r w:rsidRPr="00E96BCA">
        <w:rPr>
          <w:rFonts w:asciiTheme="minorEastAsia" w:hAnsiTheme="minorEastAsia" w:hint="eastAsia"/>
        </w:rPr>
        <w:t>に掲載している等、円滑な院外連携のため院外の者に対して</w:t>
      </w:r>
    </w:p>
    <w:p w:rsidR="00E96BCA" w:rsidRPr="00E96BCA" w:rsidRDefault="00E96BCA" w:rsidP="00E96BCA">
      <w:pPr>
        <w:ind w:firstLineChars="100" w:firstLine="210"/>
        <w:rPr>
          <w:rFonts w:asciiTheme="minorEastAsia" w:hAnsiTheme="minorEastAsia" w:hint="eastAsia"/>
        </w:rPr>
      </w:pPr>
      <w:r w:rsidRPr="00E96BCA">
        <w:rPr>
          <w:rFonts w:asciiTheme="minorEastAsia" w:hAnsiTheme="minorEastAsia" w:hint="eastAsia"/>
        </w:rPr>
        <w:t>連携窓口を明確に示している場合に、「有」となる。</w:t>
      </w:r>
    </w:p>
    <w:p w:rsidR="002B6F91" w:rsidRDefault="005B2651" w:rsidP="00AB6B5F">
      <w:pPr>
        <w:rPr>
          <w:rFonts w:asciiTheme="minorEastAsia" w:hAnsiTheme="minorEastAsia"/>
        </w:rPr>
      </w:pPr>
      <w:r w:rsidRPr="00761584">
        <w:rPr>
          <w:rFonts w:asciiTheme="minorEastAsia" w:hAnsiTheme="minorEastAsia" w:hint="eastAsia"/>
        </w:rPr>
        <w:br/>
      </w:r>
      <w:r w:rsidR="00E96BCA">
        <w:rPr>
          <w:rFonts w:asciiTheme="minorEastAsia" w:hAnsiTheme="minorEastAsia" w:hint="eastAsia"/>
          <w:b/>
        </w:rPr>
        <w:t>５</w:t>
      </w:r>
      <w:r w:rsidR="00AB6B5F" w:rsidRPr="00761584">
        <w:rPr>
          <w:rFonts w:asciiTheme="minorEastAsia" w:hAnsiTheme="minorEastAsia" w:hint="eastAsia"/>
          <w:b/>
        </w:rPr>
        <w:t xml:space="preserve">　</w:t>
      </w:r>
      <w:r w:rsidR="00E96BCA">
        <w:rPr>
          <w:rFonts w:asciiTheme="minorEastAsia" w:hAnsiTheme="minorEastAsia" w:hint="eastAsia"/>
          <w:b/>
          <w:bdr w:val="single" w:sz="4" w:space="0" w:color="auto"/>
        </w:rPr>
        <w:t>Ⅴ</w:t>
      </w:r>
      <w:r w:rsidR="00AB6B5F" w:rsidRPr="00AB6B5F">
        <w:rPr>
          <w:rFonts w:asciiTheme="minorEastAsia" w:hAnsiTheme="minorEastAsia" w:hint="eastAsia"/>
          <w:b/>
          <w:bdr w:val="single" w:sz="4" w:space="0" w:color="auto"/>
        </w:rPr>
        <w:t xml:space="preserve">　その他</w:t>
      </w:r>
      <w:r w:rsidR="00AB6B5F" w:rsidRPr="00761584">
        <w:rPr>
          <w:rFonts w:asciiTheme="minorEastAsia" w:hAnsiTheme="minorEastAsia" w:hint="eastAsia"/>
          <w:b/>
        </w:rPr>
        <w:t xml:space="preserve">　</w:t>
      </w:r>
      <w:r w:rsidR="00AB6B5F" w:rsidRPr="00761584">
        <w:rPr>
          <w:rFonts w:asciiTheme="minorEastAsia" w:hAnsiTheme="minorEastAsia" w:hint="eastAsia"/>
        </w:rPr>
        <w:t>について</w:t>
      </w:r>
      <w:r w:rsidR="002B6F91">
        <w:rPr>
          <w:rFonts w:asciiTheme="minorEastAsia" w:hAnsiTheme="minorEastAsia" w:hint="eastAsia"/>
        </w:rPr>
        <w:t xml:space="preserve">　</w:t>
      </w:r>
    </w:p>
    <w:p w:rsidR="005B2651" w:rsidRPr="008419BC" w:rsidRDefault="005B2651" w:rsidP="008419BC">
      <w:pPr>
        <w:pStyle w:val="a4"/>
        <w:numPr>
          <w:ilvl w:val="0"/>
          <w:numId w:val="2"/>
        </w:numPr>
        <w:ind w:leftChars="0"/>
        <w:rPr>
          <w:rFonts w:asciiTheme="minorEastAsia" w:hAnsiTheme="minorEastAsia"/>
        </w:rPr>
      </w:pPr>
      <w:r w:rsidRPr="008419BC">
        <w:rPr>
          <w:rFonts w:asciiTheme="minorEastAsia" w:hAnsiTheme="minorEastAsia" w:hint="eastAsia"/>
        </w:rPr>
        <w:t>本調査におけるドクターカーの類型</w:t>
      </w:r>
    </w:p>
    <w:p w:rsidR="00AB6B5F" w:rsidRDefault="00AB6B5F" w:rsidP="00AB6B5F">
      <w:pPr>
        <w:ind w:left="1995" w:hangingChars="950" w:hanging="1995"/>
        <w:jc w:val="left"/>
        <w:rPr>
          <w:rFonts w:asciiTheme="minorEastAsia" w:hAnsiTheme="minorEastAsia"/>
        </w:rPr>
      </w:pPr>
      <w:r>
        <w:rPr>
          <w:rFonts w:asciiTheme="minorEastAsia" w:hAnsiTheme="minorEastAsia" w:hint="eastAsia"/>
        </w:rPr>
        <w:t xml:space="preserve">　　</w:t>
      </w:r>
      <w:r w:rsidR="005B2651" w:rsidRPr="00761584">
        <w:rPr>
          <w:rFonts w:asciiTheme="minorEastAsia" w:hAnsiTheme="minorEastAsia" w:hint="eastAsia"/>
        </w:rPr>
        <w:t xml:space="preserve"> </w:t>
      </w:r>
      <w:r w:rsidR="005B2651" w:rsidRPr="00AB6B5F">
        <w:rPr>
          <w:rFonts w:asciiTheme="minorEastAsia" w:hAnsiTheme="minorEastAsia" w:hint="eastAsia"/>
          <w:b/>
        </w:rPr>
        <w:t>救急車型</w:t>
      </w:r>
      <w:r>
        <w:rPr>
          <w:rFonts w:asciiTheme="minorEastAsia" w:hAnsiTheme="minorEastAsia" w:hint="eastAsia"/>
          <w:b/>
        </w:rPr>
        <w:t xml:space="preserve"> </w:t>
      </w:r>
      <w:r>
        <w:rPr>
          <w:rFonts w:asciiTheme="minorEastAsia" w:hAnsiTheme="minorEastAsia" w:hint="eastAsia"/>
        </w:rPr>
        <w:t>：</w:t>
      </w:r>
      <w:r w:rsidR="005B2651" w:rsidRPr="00761584">
        <w:rPr>
          <w:rFonts w:asciiTheme="minorEastAsia" w:hAnsiTheme="minorEastAsia" w:hint="eastAsia"/>
        </w:rPr>
        <w:t>患者監視装置等の医療機械を搭載し、医師、看護師等が同乗して、救急現場等へ出動</w:t>
      </w:r>
    </w:p>
    <w:p w:rsidR="005B2651" w:rsidRPr="00761584" w:rsidRDefault="005B2651" w:rsidP="00AB6B5F">
      <w:pPr>
        <w:ind w:leftChars="800" w:left="1995" w:hangingChars="150" w:hanging="315"/>
        <w:jc w:val="left"/>
        <w:rPr>
          <w:rFonts w:asciiTheme="minorEastAsia" w:hAnsiTheme="minorEastAsia"/>
        </w:rPr>
      </w:pPr>
      <w:r w:rsidRPr="00761584">
        <w:rPr>
          <w:rFonts w:asciiTheme="minorEastAsia" w:hAnsiTheme="minorEastAsia" w:hint="eastAsia"/>
        </w:rPr>
        <w:t>し、</w:t>
      </w:r>
      <w:r w:rsidRPr="00AB6B5F">
        <w:rPr>
          <w:rFonts w:asciiTheme="minorEastAsia" w:hAnsiTheme="minorEastAsia" w:hint="eastAsia"/>
          <w:b/>
        </w:rPr>
        <w:t>患者を搬送することを目的</w:t>
      </w:r>
      <w:r w:rsidRPr="00761584">
        <w:rPr>
          <w:rFonts w:asciiTheme="minorEastAsia" w:hAnsiTheme="minorEastAsia" w:hint="eastAsia"/>
        </w:rPr>
        <w:t>としているもの。</w:t>
      </w:r>
    </w:p>
    <w:p w:rsidR="001E4341" w:rsidRDefault="00AB6B5F" w:rsidP="00076F69">
      <w:pPr>
        <w:rPr>
          <w:rFonts w:asciiTheme="minorEastAsia" w:hAnsiTheme="minorEastAsia"/>
        </w:rPr>
      </w:pPr>
      <w:r>
        <w:rPr>
          <w:rFonts w:asciiTheme="minorEastAsia" w:hAnsiTheme="minorEastAsia" w:hint="eastAsia"/>
        </w:rPr>
        <w:t xml:space="preserve">　　 </w:t>
      </w:r>
      <w:r w:rsidR="005B2651" w:rsidRPr="00AB6B5F">
        <w:rPr>
          <w:rFonts w:asciiTheme="minorEastAsia" w:hAnsiTheme="minorEastAsia" w:hint="eastAsia"/>
          <w:b/>
        </w:rPr>
        <w:t>乗用車型</w:t>
      </w:r>
      <w:r w:rsidR="005B2651" w:rsidRPr="00761584">
        <w:rPr>
          <w:rFonts w:asciiTheme="minorEastAsia" w:hAnsiTheme="minorEastAsia" w:hint="eastAsia"/>
        </w:rPr>
        <w:t xml:space="preserve"> </w:t>
      </w:r>
      <w:r>
        <w:rPr>
          <w:rFonts w:asciiTheme="minorEastAsia" w:hAnsiTheme="minorEastAsia" w:hint="eastAsia"/>
        </w:rPr>
        <w:t>：</w:t>
      </w:r>
      <w:r w:rsidR="005B2651" w:rsidRPr="00761584">
        <w:rPr>
          <w:rFonts w:asciiTheme="minorEastAsia" w:hAnsiTheme="minorEastAsia" w:hint="eastAsia"/>
        </w:rPr>
        <w:t>ラピッドカーなど、</w:t>
      </w:r>
      <w:r w:rsidR="005B2651" w:rsidRPr="00AB6B5F">
        <w:rPr>
          <w:rFonts w:asciiTheme="minorEastAsia" w:hAnsiTheme="minorEastAsia" w:hint="eastAsia"/>
          <w:b/>
        </w:rPr>
        <w:t>救急現場等に医師や看護師等を運ぶことを目的</w:t>
      </w:r>
      <w:r w:rsidR="005B2651" w:rsidRPr="00761584">
        <w:rPr>
          <w:rFonts w:asciiTheme="minorEastAsia" w:hAnsiTheme="minorEastAsia" w:hint="eastAsia"/>
        </w:rPr>
        <w:t>としているもの。</w:t>
      </w:r>
    </w:p>
    <w:p w:rsidR="00912576" w:rsidRDefault="00912576" w:rsidP="00AB6B5F">
      <w:pPr>
        <w:rPr>
          <w:rFonts w:asciiTheme="minorEastAsia" w:hAnsiTheme="minorEastAsia"/>
        </w:rPr>
      </w:pPr>
      <w:r>
        <w:rPr>
          <w:rFonts w:asciiTheme="minorEastAsia" w:hAnsiTheme="minorEastAsia" w:hint="eastAsia"/>
        </w:rPr>
        <w:t xml:space="preserve">　　 </w:t>
      </w:r>
      <w:r w:rsidR="00AB6B5F">
        <w:rPr>
          <w:rFonts w:asciiTheme="minorEastAsia" w:hAnsiTheme="minorEastAsia" w:hint="eastAsia"/>
        </w:rPr>
        <w:t>目的等、当てはまらない項目がある場合は</w:t>
      </w:r>
      <w:r>
        <w:rPr>
          <w:rFonts w:asciiTheme="minorEastAsia" w:hAnsiTheme="minorEastAsia" w:hint="eastAsia"/>
        </w:rPr>
        <w:t>この欄では</w:t>
      </w:r>
      <w:r w:rsidR="00AB6B5F">
        <w:rPr>
          <w:rFonts w:asciiTheme="minorEastAsia" w:hAnsiTheme="minorEastAsia" w:hint="eastAsia"/>
        </w:rPr>
        <w:t>計上</w:t>
      </w:r>
      <w:r>
        <w:rPr>
          <w:rFonts w:asciiTheme="minorEastAsia" w:hAnsiTheme="minorEastAsia" w:hint="eastAsia"/>
        </w:rPr>
        <w:t>せず、備考欄に記載する</w:t>
      </w:r>
      <w:r w:rsidR="00AB6B5F">
        <w:rPr>
          <w:rFonts w:asciiTheme="minorEastAsia" w:hAnsiTheme="minorEastAsia" w:hint="eastAsia"/>
        </w:rPr>
        <w:t>こと。</w:t>
      </w:r>
    </w:p>
    <w:p w:rsidR="00357217" w:rsidRDefault="00357217" w:rsidP="000A6D36">
      <w:pPr>
        <w:pStyle w:val="a4"/>
        <w:numPr>
          <w:ilvl w:val="0"/>
          <w:numId w:val="2"/>
        </w:numPr>
        <w:ind w:leftChars="0"/>
        <w:rPr>
          <w:rFonts w:asciiTheme="minorEastAsia" w:hAnsiTheme="minorEastAsia"/>
          <w:color w:val="000000" w:themeColor="text1"/>
        </w:rPr>
      </w:pPr>
      <w:r w:rsidRPr="000A6D36">
        <w:rPr>
          <w:rFonts w:asciiTheme="minorEastAsia" w:hAnsiTheme="minorEastAsia" w:hint="eastAsia"/>
          <w:color w:val="000000" w:themeColor="text1"/>
        </w:rPr>
        <w:t>地域における救急医療体制の参加状況</w:t>
      </w:r>
      <w:r w:rsidR="000A6D36">
        <w:rPr>
          <w:rFonts w:asciiTheme="minorEastAsia" w:hAnsiTheme="minorEastAsia" w:hint="eastAsia"/>
          <w:color w:val="000000" w:themeColor="text1"/>
        </w:rPr>
        <w:t>の</w:t>
      </w:r>
      <w:r w:rsidR="00B23E32" w:rsidRPr="000A6D36">
        <w:rPr>
          <w:rFonts w:asciiTheme="minorEastAsia" w:hAnsiTheme="minorEastAsia" w:hint="eastAsia"/>
          <w:color w:val="000000" w:themeColor="text1"/>
        </w:rPr>
        <w:t>記載にあたっては重複可とする。</w:t>
      </w:r>
    </w:p>
    <w:p w:rsidR="00E96BCA" w:rsidRPr="00E96BCA" w:rsidRDefault="00E96BCA" w:rsidP="00E96BCA">
      <w:pPr>
        <w:rPr>
          <w:rFonts w:asciiTheme="minorEastAsia" w:hAnsiTheme="minorEastAsia" w:hint="eastAsia"/>
          <w:color w:val="000000" w:themeColor="text1"/>
        </w:rPr>
      </w:pPr>
    </w:p>
    <w:p w:rsidR="00AC2D8E" w:rsidRDefault="00E96BCA" w:rsidP="00AB6B5F">
      <w:pPr>
        <w:rPr>
          <w:rFonts w:asciiTheme="minorEastAsia" w:hAnsiTheme="minorEastAsia"/>
        </w:rPr>
      </w:pPr>
      <w:r>
        <w:rPr>
          <w:rFonts w:asciiTheme="minorEastAsia" w:hAnsiTheme="minorEastAsia" w:hint="eastAsia"/>
          <w:b/>
        </w:rPr>
        <w:t>６</w:t>
      </w:r>
      <w:r w:rsidR="00AC2D8E">
        <w:rPr>
          <w:rFonts w:asciiTheme="minorEastAsia" w:hAnsiTheme="minorEastAsia" w:hint="eastAsia"/>
        </w:rPr>
        <w:t xml:space="preserve">　</w:t>
      </w:r>
      <w:r>
        <w:rPr>
          <w:rFonts w:asciiTheme="minorEastAsia" w:hAnsiTheme="minorEastAsia" w:hint="eastAsia"/>
          <w:b/>
          <w:bdr w:val="single" w:sz="4" w:space="0" w:color="auto"/>
        </w:rPr>
        <w:t>Ⅵ</w:t>
      </w:r>
      <w:r w:rsidR="00AC2D8E" w:rsidRPr="00AC2D8E">
        <w:rPr>
          <w:rFonts w:asciiTheme="minorEastAsia" w:hAnsiTheme="minorEastAsia" w:hint="eastAsia"/>
          <w:b/>
          <w:bdr w:val="single" w:sz="4" w:space="0" w:color="auto"/>
        </w:rPr>
        <w:t xml:space="preserve">　備考</w:t>
      </w:r>
      <w:r w:rsidR="00AC2D8E">
        <w:rPr>
          <w:rFonts w:asciiTheme="minorEastAsia" w:hAnsiTheme="minorEastAsia" w:hint="eastAsia"/>
        </w:rPr>
        <w:t>について</w:t>
      </w:r>
    </w:p>
    <w:p w:rsidR="00AC2D8E" w:rsidRPr="00AC2D8E" w:rsidRDefault="00AC2D8E" w:rsidP="00AC2D8E">
      <w:pPr>
        <w:pStyle w:val="a4"/>
        <w:numPr>
          <w:ilvl w:val="0"/>
          <w:numId w:val="1"/>
        </w:numPr>
        <w:ind w:leftChars="0"/>
        <w:rPr>
          <w:rFonts w:asciiTheme="minorEastAsia" w:hAnsiTheme="minorEastAsia"/>
        </w:rPr>
      </w:pPr>
      <w:r w:rsidRPr="00AC2D8E">
        <w:rPr>
          <w:rFonts w:asciiTheme="minorEastAsia" w:hAnsiTheme="minorEastAsia" w:hint="eastAsia"/>
        </w:rPr>
        <w:t>その他、</w:t>
      </w:r>
      <w:r>
        <w:rPr>
          <w:rFonts w:asciiTheme="minorEastAsia" w:hAnsiTheme="minorEastAsia" w:hint="eastAsia"/>
        </w:rPr>
        <w:t>補足事項がある場合はこの欄に記載すること。</w:t>
      </w:r>
    </w:p>
    <w:p w:rsidR="00352B25" w:rsidRPr="00761584" w:rsidRDefault="00B456A7" w:rsidP="001E4341">
      <w:pPr>
        <w:widowControl/>
        <w:jc w:val="left"/>
        <w:rPr>
          <w:rFonts w:asciiTheme="minorEastAsia" w:hAnsiTheme="minorEastAsia"/>
        </w:rPr>
      </w:pPr>
      <w:r w:rsidRPr="00761584">
        <w:rPr>
          <w:rFonts w:asciiTheme="minorEastAsia" w:hAnsiTheme="minorEastAsia"/>
        </w:rPr>
        <w:br w:type="page"/>
      </w:r>
      <w:r w:rsidR="004D4B61" w:rsidRPr="00761584">
        <w:rPr>
          <w:rFonts w:asciiTheme="minorEastAsia" w:hAnsiTheme="minorEastAsia" w:hint="eastAsia"/>
        </w:rPr>
        <w:lastRenderedPageBreak/>
        <w:t xml:space="preserve">　</w:t>
      </w:r>
      <w:r w:rsidR="001E4341">
        <w:rPr>
          <w:rFonts w:asciiTheme="minorEastAsia" w:hAnsiTheme="minorEastAsia" w:hint="eastAsia"/>
        </w:rPr>
        <w:t>別</w:t>
      </w:r>
      <w:r w:rsidR="004D4B61" w:rsidRPr="00761584">
        <w:rPr>
          <w:rFonts w:asciiTheme="minorEastAsia" w:hAnsiTheme="minorEastAsia" w:hint="eastAsia"/>
        </w:rPr>
        <w:t>表</w:t>
      </w:r>
      <w:r w:rsidR="00761584" w:rsidRPr="00761584">
        <w:rPr>
          <w:rFonts w:asciiTheme="minorEastAsia" w:hAnsiTheme="minorEastAsia" w:hint="eastAsia"/>
        </w:rPr>
        <w:t>１</w:t>
      </w:r>
    </w:p>
    <w:tbl>
      <w:tblPr>
        <w:tblStyle w:val="a3"/>
        <w:tblW w:w="0" w:type="auto"/>
        <w:tblInd w:w="298" w:type="dxa"/>
        <w:tblLook w:val="04A0" w:firstRow="1" w:lastRow="0" w:firstColumn="1" w:lastColumn="0" w:noHBand="0" w:noVBand="1"/>
      </w:tblPr>
      <w:tblGrid>
        <w:gridCol w:w="2156"/>
        <w:gridCol w:w="3685"/>
        <w:gridCol w:w="993"/>
        <w:gridCol w:w="1382"/>
      </w:tblGrid>
      <w:tr w:rsidR="004D4B61" w:rsidRPr="00761584" w:rsidTr="004D4B61">
        <w:trPr>
          <w:trHeight w:val="897"/>
        </w:trPr>
        <w:tc>
          <w:tcPr>
            <w:tcW w:w="2156" w:type="dxa"/>
            <w:tcBorders>
              <w:top w:val="single" w:sz="12" w:space="0" w:color="auto"/>
              <w:left w:val="single" w:sz="12" w:space="0" w:color="auto"/>
              <w:bottom w:val="dotted" w:sz="4" w:space="0" w:color="auto"/>
              <w:right w:val="single" w:sz="4" w:space="0" w:color="auto"/>
            </w:tcBorders>
            <w:shd w:val="clear" w:color="auto" w:fill="D9D9D9" w:themeFill="background1" w:themeFillShade="D9"/>
            <w:vAlign w:val="center"/>
          </w:tcPr>
          <w:p w:rsidR="00D00DB5" w:rsidRPr="00761584" w:rsidRDefault="00D00DB5" w:rsidP="009C18BB">
            <w:pPr>
              <w:rPr>
                <w:rFonts w:asciiTheme="minorEastAsia" w:hAnsiTheme="minorEastAsia"/>
              </w:rPr>
            </w:pPr>
          </w:p>
        </w:tc>
        <w:tc>
          <w:tcPr>
            <w:tcW w:w="3685"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D00DB5" w:rsidRPr="00761584" w:rsidRDefault="00D00DB5" w:rsidP="009C18BB">
            <w:pPr>
              <w:rPr>
                <w:rFonts w:asciiTheme="minorEastAsia" w:hAnsiTheme="minorEastAsia"/>
              </w:rPr>
            </w:pPr>
          </w:p>
        </w:tc>
        <w:tc>
          <w:tcPr>
            <w:tcW w:w="993"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D00DB5" w:rsidRPr="00761584" w:rsidRDefault="00D00DB5" w:rsidP="009C18BB">
            <w:pPr>
              <w:jc w:val="center"/>
              <w:rPr>
                <w:rFonts w:asciiTheme="minorEastAsia" w:hAnsiTheme="minorEastAsia"/>
                <w:b/>
              </w:rPr>
            </w:pPr>
            <w:r w:rsidRPr="00761584">
              <w:rPr>
                <w:rFonts w:asciiTheme="minorEastAsia" w:hAnsiTheme="minorEastAsia" w:hint="eastAsia"/>
                <w:b/>
              </w:rPr>
              <w:t>開設者コード</w:t>
            </w:r>
          </w:p>
        </w:tc>
        <w:tc>
          <w:tcPr>
            <w:tcW w:w="1382"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D00DB5" w:rsidRPr="00761584" w:rsidRDefault="00D00DB5" w:rsidP="00D00DB5">
            <w:pPr>
              <w:jc w:val="center"/>
              <w:rPr>
                <w:rFonts w:asciiTheme="minorEastAsia" w:hAnsiTheme="minorEastAsia"/>
                <w:b/>
              </w:rPr>
            </w:pPr>
            <w:r w:rsidRPr="00761584">
              <w:rPr>
                <w:rFonts w:asciiTheme="minorEastAsia" w:hAnsiTheme="minorEastAsia" w:hint="eastAsia"/>
                <w:b/>
              </w:rPr>
              <w:t>開設者名の記入</w:t>
            </w:r>
          </w:p>
        </w:tc>
      </w:tr>
      <w:tr w:rsidR="00D00DB5" w:rsidRPr="00761584" w:rsidTr="004D4B61">
        <w:trPr>
          <w:trHeight w:val="510"/>
        </w:trPr>
        <w:tc>
          <w:tcPr>
            <w:tcW w:w="2156" w:type="dxa"/>
            <w:vMerge w:val="restart"/>
            <w:tcBorders>
              <w:top w:val="single" w:sz="12" w:space="0" w:color="auto"/>
              <w:left w:val="single" w:sz="12" w:space="0" w:color="auto"/>
              <w:bottom w:val="dotted" w:sz="4" w:space="0" w:color="auto"/>
              <w:right w:val="single" w:sz="4"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国立医療機関</w:t>
            </w:r>
          </w:p>
        </w:tc>
        <w:tc>
          <w:tcPr>
            <w:tcW w:w="3685" w:type="dxa"/>
            <w:tcBorders>
              <w:top w:val="single" w:sz="12" w:space="0" w:color="auto"/>
              <w:left w:val="single" w:sz="4" w:space="0" w:color="auto"/>
              <w:bottom w:val="single" w:sz="4" w:space="0" w:color="auto"/>
              <w:right w:val="single" w:sz="4"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厚生労働省</w:t>
            </w:r>
          </w:p>
        </w:tc>
        <w:tc>
          <w:tcPr>
            <w:tcW w:w="993" w:type="dxa"/>
            <w:tcBorders>
              <w:top w:val="single" w:sz="12" w:space="0" w:color="auto"/>
              <w:left w:val="single" w:sz="4" w:space="0" w:color="auto"/>
              <w:bottom w:val="single" w:sz="4"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w:t>
            </w:r>
          </w:p>
        </w:tc>
        <w:tc>
          <w:tcPr>
            <w:tcW w:w="1382" w:type="dxa"/>
            <w:tcBorders>
              <w:top w:val="single" w:sz="12" w:space="0" w:color="auto"/>
              <w:left w:val="single" w:sz="4" w:space="0" w:color="auto"/>
              <w:bottom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4D4B61" w:rsidRPr="00761584" w:rsidTr="004D4B61">
        <w:trPr>
          <w:trHeight w:val="510"/>
        </w:trPr>
        <w:tc>
          <w:tcPr>
            <w:tcW w:w="2156" w:type="dxa"/>
            <w:vMerge/>
            <w:tcBorders>
              <w:top w:val="dotted" w:sz="4" w:space="0" w:color="auto"/>
              <w:left w:val="single" w:sz="12" w:space="0" w:color="auto"/>
              <w:bottom w:val="single" w:sz="12" w:space="0" w:color="auto"/>
              <w:right w:val="single" w:sz="4" w:space="0" w:color="auto"/>
            </w:tcBorders>
            <w:vAlign w:val="center"/>
          </w:tcPr>
          <w:p w:rsidR="00D00DB5" w:rsidRPr="00761584" w:rsidRDefault="00D00DB5" w:rsidP="009C18BB">
            <w:pPr>
              <w:rPr>
                <w:rFonts w:asciiTheme="minorEastAsia" w:hAnsiTheme="minorEastAsia"/>
              </w:rPr>
            </w:pPr>
          </w:p>
        </w:tc>
        <w:tc>
          <w:tcPr>
            <w:tcW w:w="36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D00DB5" w:rsidRPr="00761584" w:rsidRDefault="00D00DB5" w:rsidP="009C18BB">
            <w:pPr>
              <w:rPr>
                <w:rFonts w:asciiTheme="minorEastAsia" w:hAnsiTheme="minorEastAsia"/>
                <w:b/>
              </w:rPr>
            </w:pPr>
            <w:r w:rsidRPr="00761584">
              <w:rPr>
                <w:rFonts w:asciiTheme="minorEastAsia" w:hAnsiTheme="minorEastAsia" w:hint="eastAsia"/>
                <w:b/>
              </w:rPr>
              <w:t>その他</w:t>
            </w:r>
          </w:p>
        </w:tc>
        <w:tc>
          <w:tcPr>
            <w:tcW w:w="9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D00DB5" w:rsidRPr="001E4341" w:rsidRDefault="001E4341" w:rsidP="009C18BB">
            <w:pPr>
              <w:jc w:val="center"/>
              <w:rPr>
                <w:rFonts w:asciiTheme="minorEastAsia" w:hAnsiTheme="minorEastAsia"/>
                <w:b/>
                <w:sz w:val="24"/>
              </w:rPr>
            </w:pPr>
            <w:r w:rsidRPr="001E4341">
              <w:rPr>
                <w:rFonts w:asciiTheme="minorEastAsia" w:hAnsiTheme="minorEastAsia" w:hint="eastAsia"/>
                <w:b/>
                <w:sz w:val="24"/>
              </w:rPr>
              <w:t>2</w:t>
            </w:r>
          </w:p>
        </w:tc>
        <w:tc>
          <w:tcPr>
            <w:tcW w:w="1382"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D00DB5" w:rsidRPr="00761584" w:rsidRDefault="00D00DB5" w:rsidP="00D00DB5">
            <w:pPr>
              <w:jc w:val="center"/>
              <w:rPr>
                <w:rFonts w:asciiTheme="minorEastAsia" w:hAnsiTheme="minorEastAsia"/>
                <w:b/>
              </w:rPr>
            </w:pPr>
            <w:r w:rsidRPr="00761584">
              <w:rPr>
                <w:rFonts w:asciiTheme="minorEastAsia" w:hAnsiTheme="minorEastAsia" w:hint="eastAsia"/>
                <w:b/>
              </w:rPr>
              <w:t>要</w:t>
            </w:r>
          </w:p>
        </w:tc>
      </w:tr>
      <w:tr w:rsidR="00D00DB5" w:rsidRPr="00761584" w:rsidTr="004D4B61">
        <w:trPr>
          <w:trHeight w:val="510"/>
        </w:trPr>
        <w:tc>
          <w:tcPr>
            <w:tcW w:w="2156" w:type="dxa"/>
            <w:vMerge w:val="restart"/>
            <w:tcBorders>
              <w:top w:val="single" w:sz="12" w:space="0" w:color="auto"/>
              <w:left w:val="single" w:sz="12" w:space="0" w:color="auto"/>
              <w:bottom w:val="single" w:sz="4" w:space="0" w:color="auto"/>
              <w:right w:val="single" w:sz="4"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公立医療機関</w:t>
            </w:r>
          </w:p>
        </w:tc>
        <w:tc>
          <w:tcPr>
            <w:tcW w:w="3685" w:type="dxa"/>
            <w:tcBorders>
              <w:top w:val="single" w:sz="12" w:space="0" w:color="auto"/>
              <w:left w:val="single" w:sz="4" w:space="0" w:color="auto"/>
              <w:bottom w:val="single" w:sz="4" w:space="0" w:color="auto"/>
              <w:right w:val="single" w:sz="4"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都道府県立</w:t>
            </w:r>
          </w:p>
        </w:tc>
        <w:tc>
          <w:tcPr>
            <w:tcW w:w="993" w:type="dxa"/>
            <w:tcBorders>
              <w:top w:val="single" w:sz="12" w:space="0" w:color="auto"/>
              <w:left w:val="single" w:sz="4" w:space="0" w:color="auto"/>
              <w:bottom w:val="single" w:sz="4"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3</w:t>
            </w:r>
          </w:p>
        </w:tc>
        <w:tc>
          <w:tcPr>
            <w:tcW w:w="1382" w:type="dxa"/>
            <w:tcBorders>
              <w:top w:val="single" w:sz="12" w:space="0" w:color="auto"/>
              <w:left w:val="single" w:sz="4" w:space="0" w:color="auto"/>
              <w:bottom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top w:val="single" w:sz="4" w:space="0" w:color="auto"/>
              <w:left w:val="single" w:sz="12" w:space="0" w:color="auto"/>
              <w:bottom w:val="single" w:sz="12" w:space="0" w:color="auto"/>
              <w:right w:val="single" w:sz="4" w:space="0" w:color="auto"/>
            </w:tcBorders>
            <w:vAlign w:val="center"/>
          </w:tcPr>
          <w:p w:rsidR="00D00DB5" w:rsidRPr="00761584" w:rsidRDefault="00D00DB5" w:rsidP="009C18BB">
            <w:pPr>
              <w:rPr>
                <w:rFonts w:asciiTheme="minorEastAsia" w:hAnsiTheme="minorEastAsia"/>
              </w:rPr>
            </w:pPr>
          </w:p>
        </w:tc>
        <w:tc>
          <w:tcPr>
            <w:tcW w:w="3685" w:type="dxa"/>
            <w:tcBorders>
              <w:top w:val="single" w:sz="4" w:space="0" w:color="auto"/>
              <w:left w:val="single" w:sz="4" w:space="0" w:color="auto"/>
              <w:bottom w:val="single" w:sz="12" w:space="0" w:color="auto"/>
              <w:right w:val="single" w:sz="4"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区市町村立</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4</w:t>
            </w:r>
          </w:p>
        </w:tc>
        <w:tc>
          <w:tcPr>
            <w:tcW w:w="1382" w:type="dxa"/>
            <w:tcBorders>
              <w:top w:val="single" w:sz="4" w:space="0" w:color="auto"/>
              <w:left w:val="single" w:sz="4" w:space="0" w:color="auto"/>
              <w:bottom w:val="single" w:sz="12"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val="restart"/>
            <w:tcBorders>
              <w:top w:val="single" w:sz="12" w:space="0" w:color="auto"/>
              <w:left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独立行政法人等</w:t>
            </w:r>
          </w:p>
        </w:tc>
        <w:tc>
          <w:tcPr>
            <w:tcW w:w="3685" w:type="dxa"/>
            <w:tcBorders>
              <w:top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国立病院機構</w:t>
            </w:r>
          </w:p>
        </w:tc>
        <w:tc>
          <w:tcPr>
            <w:tcW w:w="993" w:type="dxa"/>
            <w:tcBorders>
              <w:top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5</w:t>
            </w:r>
          </w:p>
        </w:tc>
        <w:tc>
          <w:tcPr>
            <w:tcW w:w="1382" w:type="dxa"/>
            <w:tcBorders>
              <w:top w:val="single" w:sz="12" w:space="0" w:color="auto"/>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国立大学法人</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6</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地域医療機能推進機構</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7</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bottom w:val="single" w:sz="12" w:space="0" w:color="auto"/>
            </w:tcBorders>
            <w:vAlign w:val="center"/>
          </w:tcPr>
          <w:p w:rsidR="00D00DB5" w:rsidRPr="00761584" w:rsidRDefault="00D00DB5" w:rsidP="009C18BB">
            <w:pPr>
              <w:rPr>
                <w:rFonts w:asciiTheme="minorEastAsia" w:hAnsiTheme="minorEastAsia"/>
              </w:rPr>
            </w:pPr>
          </w:p>
        </w:tc>
        <w:tc>
          <w:tcPr>
            <w:tcW w:w="3685" w:type="dxa"/>
            <w:tcBorders>
              <w:bottom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労働者健康福祉機構</w:t>
            </w:r>
          </w:p>
        </w:tc>
        <w:tc>
          <w:tcPr>
            <w:tcW w:w="993" w:type="dxa"/>
            <w:tcBorders>
              <w:bottom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8</w:t>
            </w:r>
          </w:p>
        </w:tc>
        <w:tc>
          <w:tcPr>
            <w:tcW w:w="1382" w:type="dxa"/>
            <w:tcBorders>
              <w:left w:val="single" w:sz="4" w:space="0" w:color="auto"/>
              <w:bottom w:val="single" w:sz="12"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val="restart"/>
            <w:tcBorders>
              <w:top w:val="single" w:sz="12" w:space="0" w:color="auto"/>
              <w:left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公的医療機関</w:t>
            </w:r>
          </w:p>
        </w:tc>
        <w:tc>
          <w:tcPr>
            <w:tcW w:w="3685" w:type="dxa"/>
            <w:tcBorders>
              <w:top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地方独立行政法人</w:t>
            </w:r>
          </w:p>
        </w:tc>
        <w:tc>
          <w:tcPr>
            <w:tcW w:w="993" w:type="dxa"/>
            <w:tcBorders>
              <w:top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9</w:t>
            </w:r>
          </w:p>
        </w:tc>
        <w:tc>
          <w:tcPr>
            <w:tcW w:w="1382" w:type="dxa"/>
            <w:tcBorders>
              <w:top w:val="single" w:sz="12" w:space="0" w:color="auto"/>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日赤</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10</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済生会</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11</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厚生連</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12</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北社協</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13</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4D4B61" w:rsidRPr="00761584" w:rsidTr="004D4B61">
        <w:trPr>
          <w:trHeight w:val="510"/>
        </w:trPr>
        <w:tc>
          <w:tcPr>
            <w:tcW w:w="2156" w:type="dxa"/>
            <w:vMerge/>
            <w:tcBorders>
              <w:left w:val="single" w:sz="12" w:space="0" w:color="auto"/>
              <w:bottom w:val="single" w:sz="12" w:space="0" w:color="auto"/>
            </w:tcBorders>
            <w:vAlign w:val="center"/>
          </w:tcPr>
          <w:p w:rsidR="00D00DB5" w:rsidRPr="00761584" w:rsidRDefault="00D00DB5" w:rsidP="009C18BB">
            <w:pPr>
              <w:rPr>
                <w:rFonts w:asciiTheme="minorEastAsia" w:hAnsiTheme="minorEastAsia"/>
              </w:rPr>
            </w:pPr>
          </w:p>
        </w:tc>
        <w:tc>
          <w:tcPr>
            <w:tcW w:w="3685" w:type="dxa"/>
            <w:tcBorders>
              <w:bottom w:val="single" w:sz="12" w:space="0" w:color="auto"/>
            </w:tcBorders>
            <w:shd w:val="clear" w:color="auto" w:fill="D9D9D9" w:themeFill="background1" w:themeFillShade="D9"/>
            <w:vAlign w:val="center"/>
          </w:tcPr>
          <w:p w:rsidR="00D00DB5" w:rsidRPr="00761584" w:rsidRDefault="00D00DB5" w:rsidP="009C18BB">
            <w:pPr>
              <w:rPr>
                <w:rFonts w:asciiTheme="minorEastAsia" w:hAnsiTheme="minorEastAsia"/>
                <w:b/>
              </w:rPr>
            </w:pPr>
            <w:r w:rsidRPr="00761584">
              <w:rPr>
                <w:rFonts w:asciiTheme="minorEastAsia" w:hAnsiTheme="minorEastAsia" w:hint="eastAsia"/>
                <w:b/>
              </w:rPr>
              <w:t>その他</w:t>
            </w:r>
          </w:p>
        </w:tc>
        <w:tc>
          <w:tcPr>
            <w:tcW w:w="993" w:type="dxa"/>
            <w:tcBorders>
              <w:bottom w:val="single" w:sz="12" w:space="0" w:color="auto"/>
              <w:right w:val="single" w:sz="4" w:space="0" w:color="auto"/>
            </w:tcBorders>
            <w:shd w:val="clear" w:color="auto" w:fill="D9D9D9" w:themeFill="background1" w:themeFillShade="D9"/>
            <w:vAlign w:val="center"/>
          </w:tcPr>
          <w:p w:rsidR="00D00DB5" w:rsidRPr="001E4341" w:rsidRDefault="001E4341" w:rsidP="009C18BB">
            <w:pPr>
              <w:jc w:val="center"/>
              <w:rPr>
                <w:rFonts w:asciiTheme="minorEastAsia" w:hAnsiTheme="minorEastAsia"/>
                <w:b/>
                <w:sz w:val="24"/>
              </w:rPr>
            </w:pPr>
            <w:r w:rsidRPr="001E4341">
              <w:rPr>
                <w:rFonts w:asciiTheme="minorEastAsia" w:hAnsiTheme="minorEastAsia" w:hint="eastAsia"/>
                <w:b/>
                <w:sz w:val="24"/>
              </w:rPr>
              <w:t>14</w:t>
            </w:r>
          </w:p>
        </w:tc>
        <w:tc>
          <w:tcPr>
            <w:tcW w:w="1382" w:type="dxa"/>
            <w:tcBorders>
              <w:left w:val="single" w:sz="4" w:space="0" w:color="auto"/>
              <w:bottom w:val="single" w:sz="12" w:space="0" w:color="auto"/>
              <w:right w:val="single" w:sz="12" w:space="0" w:color="auto"/>
            </w:tcBorders>
            <w:shd w:val="clear" w:color="auto" w:fill="D9D9D9" w:themeFill="background1" w:themeFillShade="D9"/>
            <w:vAlign w:val="center"/>
          </w:tcPr>
          <w:p w:rsidR="00D00DB5" w:rsidRPr="00761584" w:rsidRDefault="00D00DB5" w:rsidP="00D00DB5">
            <w:pPr>
              <w:jc w:val="center"/>
              <w:rPr>
                <w:rFonts w:asciiTheme="minorEastAsia" w:hAnsiTheme="minorEastAsia"/>
                <w:b/>
              </w:rPr>
            </w:pPr>
            <w:r w:rsidRPr="00761584">
              <w:rPr>
                <w:rFonts w:asciiTheme="minorEastAsia" w:hAnsiTheme="minorEastAsia" w:hint="eastAsia"/>
                <w:b/>
              </w:rPr>
              <w:t>要</w:t>
            </w:r>
          </w:p>
        </w:tc>
      </w:tr>
      <w:tr w:rsidR="00D00DB5" w:rsidRPr="00761584" w:rsidTr="004D4B61">
        <w:trPr>
          <w:trHeight w:val="510"/>
        </w:trPr>
        <w:tc>
          <w:tcPr>
            <w:tcW w:w="2156" w:type="dxa"/>
            <w:vMerge w:val="restart"/>
            <w:tcBorders>
              <w:top w:val="single" w:sz="12" w:space="0" w:color="auto"/>
              <w:left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民間医療機関</w:t>
            </w:r>
          </w:p>
        </w:tc>
        <w:tc>
          <w:tcPr>
            <w:tcW w:w="3685" w:type="dxa"/>
            <w:tcBorders>
              <w:top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医療法人</w:t>
            </w:r>
          </w:p>
        </w:tc>
        <w:tc>
          <w:tcPr>
            <w:tcW w:w="993" w:type="dxa"/>
            <w:tcBorders>
              <w:top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15</w:t>
            </w:r>
          </w:p>
        </w:tc>
        <w:tc>
          <w:tcPr>
            <w:tcW w:w="1382" w:type="dxa"/>
            <w:tcBorders>
              <w:top w:val="single" w:sz="12" w:space="0" w:color="auto"/>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学校法人</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16</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会社</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17</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tcBorders>
            <w:vAlign w:val="center"/>
          </w:tcPr>
          <w:p w:rsidR="00D00DB5" w:rsidRPr="00761584" w:rsidRDefault="00D00DB5" w:rsidP="009C18BB">
            <w:pPr>
              <w:rPr>
                <w:rFonts w:asciiTheme="minorEastAsia" w:hAnsiTheme="minorEastAsia"/>
              </w:rPr>
            </w:pPr>
          </w:p>
        </w:tc>
        <w:tc>
          <w:tcPr>
            <w:tcW w:w="3685" w:type="dxa"/>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個人</w:t>
            </w:r>
          </w:p>
        </w:tc>
        <w:tc>
          <w:tcPr>
            <w:tcW w:w="993" w:type="dxa"/>
            <w:tcBorders>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18</w:t>
            </w:r>
          </w:p>
        </w:tc>
        <w:tc>
          <w:tcPr>
            <w:tcW w:w="1382" w:type="dxa"/>
            <w:tcBorders>
              <w:left w:val="single" w:sz="4"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761584" w:rsidRPr="00761584" w:rsidTr="004D4B61">
        <w:trPr>
          <w:trHeight w:val="510"/>
        </w:trPr>
        <w:tc>
          <w:tcPr>
            <w:tcW w:w="2156" w:type="dxa"/>
            <w:vMerge/>
            <w:tcBorders>
              <w:left w:val="single" w:sz="12" w:space="0" w:color="auto"/>
              <w:bottom w:val="single" w:sz="12" w:space="0" w:color="auto"/>
            </w:tcBorders>
            <w:vAlign w:val="center"/>
          </w:tcPr>
          <w:p w:rsidR="00D00DB5" w:rsidRPr="00761584" w:rsidRDefault="00D00DB5" w:rsidP="009C18BB">
            <w:pPr>
              <w:rPr>
                <w:rFonts w:asciiTheme="minorEastAsia" w:hAnsiTheme="minorEastAsia"/>
              </w:rPr>
            </w:pPr>
          </w:p>
        </w:tc>
        <w:tc>
          <w:tcPr>
            <w:tcW w:w="3685" w:type="dxa"/>
            <w:tcBorders>
              <w:bottom w:val="single" w:sz="12" w:space="0" w:color="auto"/>
            </w:tcBorders>
            <w:shd w:val="clear" w:color="auto" w:fill="D9D9D9" w:themeFill="background1" w:themeFillShade="D9"/>
            <w:vAlign w:val="center"/>
          </w:tcPr>
          <w:p w:rsidR="00D00DB5" w:rsidRPr="00761584" w:rsidRDefault="00D00DB5" w:rsidP="009C18BB">
            <w:pPr>
              <w:rPr>
                <w:rFonts w:asciiTheme="minorEastAsia" w:hAnsiTheme="minorEastAsia"/>
                <w:b/>
              </w:rPr>
            </w:pPr>
            <w:r w:rsidRPr="00761584">
              <w:rPr>
                <w:rFonts w:asciiTheme="minorEastAsia" w:hAnsiTheme="minorEastAsia" w:hint="eastAsia"/>
                <w:b/>
              </w:rPr>
              <w:t>その他</w:t>
            </w:r>
          </w:p>
        </w:tc>
        <w:tc>
          <w:tcPr>
            <w:tcW w:w="993" w:type="dxa"/>
            <w:tcBorders>
              <w:bottom w:val="single" w:sz="12" w:space="0" w:color="auto"/>
              <w:right w:val="single" w:sz="4" w:space="0" w:color="auto"/>
            </w:tcBorders>
            <w:shd w:val="clear" w:color="auto" w:fill="D9D9D9" w:themeFill="background1" w:themeFillShade="D9"/>
            <w:vAlign w:val="center"/>
          </w:tcPr>
          <w:p w:rsidR="00D00DB5" w:rsidRPr="001E4341" w:rsidRDefault="001E4341" w:rsidP="009C18BB">
            <w:pPr>
              <w:jc w:val="center"/>
              <w:rPr>
                <w:rFonts w:asciiTheme="minorEastAsia" w:hAnsiTheme="minorEastAsia"/>
                <w:b/>
                <w:sz w:val="24"/>
              </w:rPr>
            </w:pPr>
            <w:r w:rsidRPr="001E4341">
              <w:rPr>
                <w:rFonts w:asciiTheme="minorEastAsia" w:hAnsiTheme="minorEastAsia" w:hint="eastAsia"/>
                <w:b/>
                <w:sz w:val="24"/>
              </w:rPr>
              <w:t>19</w:t>
            </w:r>
          </w:p>
        </w:tc>
        <w:tc>
          <w:tcPr>
            <w:tcW w:w="1382" w:type="dxa"/>
            <w:tcBorders>
              <w:left w:val="single" w:sz="4" w:space="0" w:color="auto"/>
              <w:bottom w:val="single" w:sz="12" w:space="0" w:color="auto"/>
              <w:right w:val="single" w:sz="12" w:space="0" w:color="auto"/>
            </w:tcBorders>
            <w:shd w:val="clear" w:color="auto" w:fill="D9D9D9" w:themeFill="background1" w:themeFillShade="D9"/>
            <w:vAlign w:val="center"/>
          </w:tcPr>
          <w:p w:rsidR="00D00DB5" w:rsidRPr="00761584" w:rsidRDefault="00D00DB5" w:rsidP="00D00DB5">
            <w:pPr>
              <w:jc w:val="center"/>
              <w:rPr>
                <w:rFonts w:asciiTheme="minorEastAsia" w:hAnsiTheme="minorEastAsia"/>
                <w:b/>
              </w:rPr>
            </w:pPr>
            <w:r w:rsidRPr="00761584">
              <w:rPr>
                <w:rFonts w:asciiTheme="minorEastAsia" w:hAnsiTheme="minorEastAsia" w:hint="eastAsia"/>
                <w:b/>
              </w:rPr>
              <w:t>要</w:t>
            </w:r>
          </w:p>
        </w:tc>
      </w:tr>
      <w:tr w:rsidR="00761584" w:rsidRPr="00761584" w:rsidTr="004D4B61">
        <w:trPr>
          <w:trHeight w:val="510"/>
        </w:trPr>
        <w:tc>
          <w:tcPr>
            <w:tcW w:w="2156" w:type="dxa"/>
            <w:tcBorders>
              <w:top w:val="single" w:sz="12" w:space="0" w:color="auto"/>
              <w:left w:val="single" w:sz="12" w:space="0" w:color="auto"/>
              <w:bottom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公益法人</w:t>
            </w:r>
          </w:p>
        </w:tc>
        <w:tc>
          <w:tcPr>
            <w:tcW w:w="3685" w:type="dxa"/>
            <w:tcBorders>
              <w:top w:val="single" w:sz="12" w:space="0" w:color="auto"/>
              <w:bottom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公益社団（</w:t>
            </w:r>
            <w:r w:rsidR="004E6A12">
              <w:rPr>
                <w:rFonts w:asciiTheme="minorEastAsia" w:hAnsiTheme="minorEastAsia" w:hint="eastAsia"/>
              </w:rPr>
              <w:t>又は</w:t>
            </w:r>
            <w:r w:rsidRPr="00761584">
              <w:rPr>
                <w:rFonts w:asciiTheme="minorEastAsia" w:hAnsiTheme="minorEastAsia" w:hint="eastAsia"/>
              </w:rPr>
              <w:t>財団）法人</w:t>
            </w:r>
          </w:p>
        </w:tc>
        <w:tc>
          <w:tcPr>
            <w:tcW w:w="993" w:type="dxa"/>
            <w:tcBorders>
              <w:top w:val="single" w:sz="12" w:space="0" w:color="auto"/>
              <w:bottom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20</w:t>
            </w:r>
          </w:p>
        </w:tc>
        <w:tc>
          <w:tcPr>
            <w:tcW w:w="1382" w:type="dxa"/>
            <w:tcBorders>
              <w:top w:val="single" w:sz="12" w:space="0" w:color="auto"/>
              <w:left w:val="single" w:sz="4" w:space="0" w:color="auto"/>
              <w:bottom w:val="single" w:sz="12"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D00DB5" w:rsidRPr="00761584" w:rsidTr="004D4B61">
        <w:trPr>
          <w:trHeight w:val="510"/>
        </w:trPr>
        <w:tc>
          <w:tcPr>
            <w:tcW w:w="2156" w:type="dxa"/>
            <w:tcBorders>
              <w:top w:val="single" w:sz="12" w:space="0" w:color="auto"/>
              <w:left w:val="single" w:sz="12" w:space="0" w:color="auto"/>
              <w:bottom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一般法人</w:t>
            </w:r>
          </w:p>
        </w:tc>
        <w:tc>
          <w:tcPr>
            <w:tcW w:w="3685" w:type="dxa"/>
            <w:tcBorders>
              <w:top w:val="single" w:sz="12" w:space="0" w:color="auto"/>
              <w:bottom w:val="single" w:sz="12" w:space="0" w:color="auto"/>
            </w:tcBorders>
            <w:shd w:val="clear" w:color="auto" w:fill="auto"/>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一般社団（</w:t>
            </w:r>
            <w:r w:rsidR="004E6A12">
              <w:rPr>
                <w:rFonts w:asciiTheme="minorEastAsia" w:hAnsiTheme="minorEastAsia" w:hint="eastAsia"/>
              </w:rPr>
              <w:t>又は</w:t>
            </w:r>
            <w:r w:rsidRPr="00761584">
              <w:rPr>
                <w:rFonts w:asciiTheme="minorEastAsia" w:hAnsiTheme="minorEastAsia" w:hint="eastAsia"/>
              </w:rPr>
              <w:t>財団）法人</w:t>
            </w:r>
          </w:p>
        </w:tc>
        <w:tc>
          <w:tcPr>
            <w:tcW w:w="993" w:type="dxa"/>
            <w:tcBorders>
              <w:top w:val="single" w:sz="12" w:space="0" w:color="auto"/>
              <w:bottom w:val="single" w:sz="12" w:space="0" w:color="auto"/>
              <w:right w:val="single" w:sz="4" w:space="0" w:color="auto"/>
            </w:tcBorders>
            <w:shd w:val="clear" w:color="auto" w:fill="auto"/>
            <w:vAlign w:val="center"/>
          </w:tcPr>
          <w:p w:rsidR="00D00DB5" w:rsidRPr="001E4341" w:rsidRDefault="001E4341" w:rsidP="009C18BB">
            <w:pPr>
              <w:jc w:val="center"/>
              <w:rPr>
                <w:rFonts w:asciiTheme="minorEastAsia" w:hAnsiTheme="minorEastAsia"/>
                <w:sz w:val="24"/>
              </w:rPr>
            </w:pPr>
            <w:r w:rsidRPr="001E4341">
              <w:rPr>
                <w:rFonts w:asciiTheme="minorEastAsia" w:hAnsiTheme="minorEastAsia" w:hint="eastAsia"/>
                <w:sz w:val="24"/>
              </w:rPr>
              <w:t>21</w:t>
            </w:r>
          </w:p>
        </w:tc>
        <w:tc>
          <w:tcPr>
            <w:tcW w:w="1382" w:type="dxa"/>
            <w:tcBorders>
              <w:top w:val="single" w:sz="12" w:space="0" w:color="auto"/>
              <w:left w:val="single" w:sz="4" w:space="0" w:color="auto"/>
              <w:bottom w:val="single" w:sz="12" w:space="0" w:color="auto"/>
              <w:right w:val="single" w:sz="12" w:space="0" w:color="auto"/>
            </w:tcBorders>
            <w:shd w:val="clear" w:color="auto" w:fill="auto"/>
            <w:vAlign w:val="center"/>
          </w:tcPr>
          <w:p w:rsidR="00D00DB5" w:rsidRPr="00761584" w:rsidRDefault="00D00DB5" w:rsidP="00D00DB5">
            <w:pPr>
              <w:jc w:val="center"/>
              <w:rPr>
                <w:rFonts w:asciiTheme="minorEastAsia" w:hAnsiTheme="minorEastAsia"/>
              </w:rPr>
            </w:pPr>
            <w:r w:rsidRPr="00761584">
              <w:rPr>
                <w:rFonts w:asciiTheme="minorEastAsia" w:hAnsiTheme="minorEastAsia" w:hint="eastAsia"/>
              </w:rPr>
              <w:t>不要</w:t>
            </w:r>
          </w:p>
        </w:tc>
      </w:tr>
      <w:tr w:rsidR="004D4B61" w:rsidRPr="00761584" w:rsidTr="004D4B61">
        <w:trPr>
          <w:trHeight w:val="510"/>
        </w:trPr>
        <w:tc>
          <w:tcPr>
            <w:tcW w:w="2156" w:type="dxa"/>
            <w:tcBorders>
              <w:top w:val="single" w:sz="12" w:space="0" w:color="auto"/>
              <w:left w:val="single" w:sz="12" w:space="0" w:color="auto"/>
              <w:bottom w:val="single" w:sz="12" w:space="0" w:color="auto"/>
            </w:tcBorders>
            <w:vAlign w:val="center"/>
          </w:tcPr>
          <w:p w:rsidR="00D00DB5" w:rsidRPr="00761584" w:rsidRDefault="00D00DB5" w:rsidP="009C18BB">
            <w:pPr>
              <w:rPr>
                <w:rFonts w:asciiTheme="minorEastAsia" w:hAnsiTheme="minorEastAsia"/>
              </w:rPr>
            </w:pPr>
            <w:r w:rsidRPr="00761584">
              <w:rPr>
                <w:rFonts w:asciiTheme="minorEastAsia" w:hAnsiTheme="minorEastAsia" w:hint="eastAsia"/>
              </w:rPr>
              <w:t>その他</w:t>
            </w:r>
          </w:p>
        </w:tc>
        <w:tc>
          <w:tcPr>
            <w:tcW w:w="3685" w:type="dxa"/>
            <w:tcBorders>
              <w:top w:val="single" w:sz="12" w:space="0" w:color="auto"/>
              <w:bottom w:val="single" w:sz="12" w:space="0" w:color="auto"/>
            </w:tcBorders>
            <w:shd w:val="clear" w:color="auto" w:fill="D9D9D9" w:themeFill="background1" w:themeFillShade="D9"/>
            <w:vAlign w:val="center"/>
          </w:tcPr>
          <w:p w:rsidR="00D00DB5" w:rsidRPr="00761584" w:rsidRDefault="00D00DB5" w:rsidP="009C18BB">
            <w:pPr>
              <w:rPr>
                <w:rFonts w:asciiTheme="minorEastAsia" w:hAnsiTheme="minorEastAsia"/>
                <w:b/>
              </w:rPr>
            </w:pPr>
            <w:r w:rsidRPr="00761584">
              <w:rPr>
                <w:rFonts w:asciiTheme="minorEastAsia" w:hAnsiTheme="minorEastAsia" w:hint="eastAsia"/>
                <w:b/>
              </w:rPr>
              <w:t>その他</w:t>
            </w:r>
          </w:p>
        </w:tc>
        <w:tc>
          <w:tcPr>
            <w:tcW w:w="993" w:type="dxa"/>
            <w:tcBorders>
              <w:top w:val="single" w:sz="12" w:space="0" w:color="auto"/>
              <w:bottom w:val="single" w:sz="12" w:space="0" w:color="auto"/>
              <w:right w:val="single" w:sz="4" w:space="0" w:color="auto"/>
            </w:tcBorders>
            <w:shd w:val="clear" w:color="auto" w:fill="D9D9D9" w:themeFill="background1" w:themeFillShade="D9"/>
            <w:vAlign w:val="center"/>
          </w:tcPr>
          <w:p w:rsidR="00D00DB5" w:rsidRPr="001E4341" w:rsidRDefault="001E4341" w:rsidP="009C18BB">
            <w:pPr>
              <w:jc w:val="center"/>
              <w:rPr>
                <w:rFonts w:asciiTheme="minorEastAsia" w:hAnsiTheme="minorEastAsia"/>
                <w:b/>
                <w:sz w:val="24"/>
              </w:rPr>
            </w:pPr>
            <w:r w:rsidRPr="001E4341">
              <w:rPr>
                <w:rFonts w:asciiTheme="minorEastAsia" w:hAnsiTheme="minorEastAsia" w:hint="eastAsia"/>
                <w:b/>
                <w:sz w:val="24"/>
              </w:rPr>
              <w:t>22</w:t>
            </w:r>
          </w:p>
        </w:tc>
        <w:tc>
          <w:tcPr>
            <w:tcW w:w="1382"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D00DB5" w:rsidRPr="00761584" w:rsidRDefault="00D00DB5" w:rsidP="00D00DB5">
            <w:pPr>
              <w:jc w:val="center"/>
              <w:rPr>
                <w:rFonts w:asciiTheme="minorEastAsia" w:hAnsiTheme="minorEastAsia"/>
                <w:b/>
              </w:rPr>
            </w:pPr>
            <w:r w:rsidRPr="00761584">
              <w:rPr>
                <w:rFonts w:asciiTheme="minorEastAsia" w:hAnsiTheme="minorEastAsia" w:hint="eastAsia"/>
                <w:b/>
              </w:rPr>
              <w:t>要</w:t>
            </w:r>
          </w:p>
        </w:tc>
      </w:tr>
    </w:tbl>
    <w:p w:rsidR="00C142A2" w:rsidRPr="00761584" w:rsidRDefault="00C142A2" w:rsidP="00C142A2">
      <w:pPr>
        <w:rPr>
          <w:rFonts w:asciiTheme="minorEastAsia" w:hAnsiTheme="minorEastAsia"/>
        </w:rPr>
      </w:pPr>
    </w:p>
    <w:sectPr w:rsidR="00C142A2" w:rsidRPr="00761584" w:rsidSect="00C142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DF" w:rsidRDefault="005355DF" w:rsidP="005355DF">
      <w:r>
        <w:separator/>
      </w:r>
    </w:p>
  </w:endnote>
  <w:endnote w:type="continuationSeparator" w:id="0">
    <w:p w:rsidR="005355DF" w:rsidRDefault="005355DF" w:rsidP="0053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DF" w:rsidRDefault="005355DF" w:rsidP="005355DF">
      <w:r>
        <w:separator/>
      </w:r>
    </w:p>
  </w:footnote>
  <w:footnote w:type="continuationSeparator" w:id="0">
    <w:p w:rsidR="005355DF" w:rsidRDefault="005355DF" w:rsidP="0053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0B2B"/>
    <w:multiLevelType w:val="hybridMultilevel"/>
    <w:tmpl w:val="1E725A94"/>
    <w:lvl w:ilvl="0" w:tplc="DBB41D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2884BF7"/>
    <w:multiLevelType w:val="hybridMultilevel"/>
    <w:tmpl w:val="83E4488E"/>
    <w:lvl w:ilvl="0" w:tplc="2B722B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C3260FF"/>
    <w:multiLevelType w:val="hybridMultilevel"/>
    <w:tmpl w:val="137E16AA"/>
    <w:lvl w:ilvl="0" w:tplc="44AE3E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25"/>
    <w:rsid w:val="00016B90"/>
    <w:rsid w:val="00076F69"/>
    <w:rsid w:val="000A6D36"/>
    <w:rsid w:val="00133049"/>
    <w:rsid w:val="001A4103"/>
    <w:rsid w:val="001E4341"/>
    <w:rsid w:val="0023171F"/>
    <w:rsid w:val="0028280A"/>
    <w:rsid w:val="00292535"/>
    <w:rsid w:val="002B6F91"/>
    <w:rsid w:val="002C3D4B"/>
    <w:rsid w:val="002E4EA7"/>
    <w:rsid w:val="002F3975"/>
    <w:rsid w:val="00352B25"/>
    <w:rsid w:val="00357217"/>
    <w:rsid w:val="003923FF"/>
    <w:rsid w:val="00433BE8"/>
    <w:rsid w:val="004D4B61"/>
    <w:rsid w:val="004E6A12"/>
    <w:rsid w:val="005355DF"/>
    <w:rsid w:val="005A0664"/>
    <w:rsid w:val="005B2651"/>
    <w:rsid w:val="00664F71"/>
    <w:rsid w:val="006F2F24"/>
    <w:rsid w:val="0071182D"/>
    <w:rsid w:val="00761584"/>
    <w:rsid w:val="00784F2E"/>
    <w:rsid w:val="007E0CC1"/>
    <w:rsid w:val="008419BC"/>
    <w:rsid w:val="00850438"/>
    <w:rsid w:val="008630DE"/>
    <w:rsid w:val="00866740"/>
    <w:rsid w:val="0089101D"/>
    <w:rsid w:val="008D0610"/>
    <w:rsid w:val="00912576"/>
    <w:rsid w:val="0097343A"/>
    <w:rsid w:val="009C18BB"/>
    <w:rsid w:val="00A32FB6"/>
    <w:rsid w:val="00AB6B5F"/>
    <w:rsid w:val="00AC2D8E"/>
    <w:rsid w:val="00B23E32"/>
    <w:rsid w:val="00B456A7"/>
    <w:rsid w:val="00C142A2"/>
    <w:rsid w:val="00C215BB"/>
    <w:rsid w:val="00D00DB5"/>
    <w:rsid w:val="00D9079E"/>
    <w:rsid w:val="00D941B3"/>
    <w:rsid w:val="00DE50E0"/>
    <w:rsid w:val="00E03863"/>
    <w:rsid w:val="00E311F9"/>
    <w:rsid w:val="00E31FA6"/>
    <w:rsid w:val="00E829FD"/>
    <w:rsid w:val="00E96BCA"/>
    <w:rsid w:val="00EF0F31"/>
    <w:rsid w:val="00F83C9C"/>
    <w:rsid w:val="00FA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673155"/>
  <w15:docId w15:val="{E8FAA890-14C1-4118-8F8B-23D5CFE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2D8E"/>
    <w:pPr>
      <w:ind w:leftChars="400" w:left="840"/>
    </w:pPr>
  </w:style>
  <w:style w:type="paragraph" w:styleId="a5">
    <w:name w:val="Balloon Text"/>
    <w:basedOn w:val="a"/>
    <w:link w:val="a6"/>
    <w:uiPriority w:val="99"/>
    <w:semiHidden/>
    <w:unhideWhenUsed/>
    <w:rsid w:val="002F39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975"/>
    <w:rPr>
      <w:rFonts w:asciiTheme="majorHAnsi" w:eastAsiaTheme="majorEastAsia" w:hAnsiTheme="majorHAnsi" w:cstheme="majorBidi"/>
      <w:sz w:val="18"/>
      <w:szCs w:val="18"/>
    </w:rPr>
  </w:style>
  <w:style w:type="paragraph" w:styleId="a7">
    <w:name w:val="header"/>
    <w:basedOn w:val="a"/>
    <w:link w:val="a8"/>
    <w:uiPriority w:val="99"/>
    <w:unhideWhenUsed/>
    <w:rsid w:val="005355DF"/>
    <w:pPr>
      <w:tabs>
        <w:tab w:val="center" w:pos="4252"/>
        <w:tab w:val="right" w:pos="8504"/>
      </w:tabs>
      <w:snapToGrid w:val="0"/>
    </w:pPr>
  </w:style>
  <w:style w:type="character" w:customStyle="1" w:styleId="a8">
    <w:name w:val="ヘッダー (文字)"/>
    <w:basedOn w:val="a0"/>
    <w:link w:val="a7"/>
    <w:uiPriority w:val="99"/>
    <w:rsid w:val="005355DF"/>
  </w:style>
  <w:style w:type="paragraph" w:styleId="a9">
    <w:name w:val="footer"/>
    <w:basedOn w:val="a"/>
    <w:link w:val="aa"/>
    <w:uiPriority w:val="99"/>
    <w:unhideWhenUsed/>
    <w:rsid w:val="005355DF"/>
    <w:pPr>
      <w:tabs>
        <w:tab w:val="center" w:pos="4252"/>
        <w:tab w:val="right" w:pos="8504"/>
      </w:tabs>
      <w:snapToGrid w:val="0"/>
    </w:pPr>
  </w:style>
  <w:style w:type="character" w:customStyle="1" w:styleId="aa">
    <w:name w:val="フッター (文字)"/>
    <w:basedOn w:val="a0"/>
    <w:link w:val="a9"/>
    <w:uiPriority w:val="99"/>
    <w:rsid w:val="005355DF"/>
  </w:style>
  <w:style w:type="paragraph" w:styleId="Web">
    <w:name w:val="Normal (Web)"/>
    <w:basedOn w:val="a"/>
    <w:uiPriority w:val="99"/>
    <w:semiHidden/>
    <w:unhideWhenUsed/>
    <w:rsid w:val="00E96B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5F0D-FECF-4F7C-B26E-E9EFCF1A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cp:lastPrinted>2017-08-03T01:17:00Z</cp:lastPrinted>
  <dcterms:created xsi:type="dcterms:W3CDTF">2017-07-31T07:43:00Z</dcterms:created>
  <dcterms:modified xsi:type="dcterms:W3CDTF">2019-11-28T10:16:00Z</dcterms:modified>
</cp:coreProperties>
</file>